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9C7B0" w14:textId="77777777" w:rsidR="0071414C" w:rsidRDefault="0071414C" w:rsidP="0055564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42D15" w14:textId="3B2CA437" w:rsidR="00673F0B" w:rsidRDefault="00673F0B" w:rsidP="00400C68">
      <w:pPr>
        <w:pStyle w:val="Corpsdetexte"/>
        <w:rPr>
          <w:rFonts w:ascii="Cambria" w:eastAsiaTheme="minorHAnsi" w:hAnsi="Cambria"/>
          <w:bCs/>
          <w:sz w:val="28"/>
          <w:lang w:val="en-US"/>
        </w:rPr>
      </w:pPr>
      <w:bookmarkStart w:id="0" w:name="_Hlk196476368"/>
    </w:p>
    <w:p w14:paraId="5A5666ED" w14:textId="43855CB8" w:rsidR="00673F0B" w:rsidRPr="00B71304" w:rsidRDefault="00673F0B" w:rsidP="00673F0B">
      <w:pPr>
        <w:pStyle w:val="Corpsdetexte"/>
        <w:contextualSpacing/>
        <w:jc w:val="center"/>
        <w:rPr>
          <w:rFonts w:ascii="Cambria" w:eastAsiaTheme="minorHAnsi" w:hAnsi="Cambria"/>
          <w:bCs/>
          <w:sz w:val="28"/>
        </w:rPr>
      </w:pPr>
      <w:r w:rsidRPr="00B71304">
        <w:rPr>
          <w:rFonts w:ascii="Cambria" w:eastAsiaTheme="minorHAnsi" w:hAnsi="Cambria"/>
          <w:bCs/>
          <w:sz w:val="28"/>
        </w:rPr>
        <w:t>Intitulé de l’article En Français, Times New Roman 1</w:t>
      </w:r>
      <w:r w:rsidR="00B71304" w:rsidRPr="00B71304">
        <w:rPr>
          <w:rFonts w:ascii="Cambria" w:eastAsiaTheme="minorHAnsi" w:hAnsi="Cambria"/>
          <w:bCs/>
          <w:sz w:val="28"/>
        </w:rPr>
        <w:t>4</w:t>
      </w:r>
      <w:r w:rsidRPr="00B71304">
        <w:rPr>
          <w:rFonts w:ascii="Cambria" w:eastAsiaTheme="minorHAnsi" w:hAnsi="Cambria"/>
          <w:bCs/>
          <w:sz w:val="28"/>
        </w:rPr>
        <w:t>, centre, interligne</w:t>
      </w:r>
    </w:p>
    <w:p w14:paraId="3FB77FA5" w14:textId="77777777" w:rsidR="00673F0B" w:rsidRPr="00B71304" w:rsidRDefault="00673F0B" w:rsidP="00673F0B">
      <w:pPr>
        <w:pStyle w:val="Corpsdetexte"/>
        <w:contextualSpacing/>
        <w:jc w:val="center"/>
        <w:rPr>
          <w:rFonts w:ascii="Cambria" w:eastAsiaTheme="minorHAnsi" w:hAnsi="Cambria"/>
          <w:bCs/>
          <w:sz w:val="28"/>
        </w:rPr>
      </w:pPr>
      <w:proofErr w:type="gramStart"/>
      <w:r w:rsidRPr="00B71304">
        <w:rPr>
          <w:rFonts w:ascii="Cambria" w:eastAsiaTheme="minorHAnsi" w:hAnsi="Cambria"/>
          <w:bCs/>
          <w:sz w:val="28"/>
        </w:rPr>
        <w:t>simple</w:t>
      </w:r>
      <w:proofErr w:type="gramEnd"/>
    </w:p>
    <w:p w14:paraId="7DA8A5D8" w14:textId="2EFD07A8" w:rsidR="00673F0B" w:rsidRPr="00B71304" w:rsidRDefault="00673F0B" w:rsidP="00673F0B">
      <w:pPr>
        <w:pStyle w:val="Corpsdetexte"/>
        <w:jc w:val="center"/>
        <w:rPr>
          <w:rFonts w:ascii="Cambria" w:eastAsiaTheme="minorHAnsi" w:hAnsi="Cambria"/>
          <w:bCs/>
          <w:sz w:val="28"/>
        </w:rPr>
      </w:pPr>
    </w:p>
    <w:p w14:paraId="3C1B71F4" w14:textId="77777777" w:rsidR="00673F0B" w:rsidRPr="00B71304" w:rsidRDefault="00673F0B" w:rsidP="00673F0B">
      <w:pPr>
        <w:pStyle w:val="Corpsdetexte"/>
        <w:jc w:val="center"/>
        <w:rPr>
          <w:rFonts w:ascii="Cambria" w:eastAsiaTheme="minorHAnsi" w:hAnsi="Cambria"/>
          <w:bCs/>
          <w:sz w:val="28"/>
        </w:rPr>
      </w:pPr>
    </w:p>
    <w:p w14:paraId="7B4C3C9D" w14:textId="127D25E9" w:rsidR="00673F0B" w:rsidRPr="00B71304" w:rsidRDefault="00673F0B" w:rsidP="00673F0B">
      <w:pPr>
        <w:pStyle w:val="Corpsdetexte"/>
        <w:jc w:val="center"/>
        <w:rPr>
          <w:rFonts w:ascii="Cambria" w:eastAsiaTheme="minorHAnsi" w:hAnsi="Cambria"/>
          <w:bCs/>
          <w:sz w:val="28"/>
        </w:rPr>
      </w:pPr>
      <w:r w:rsidRPr="00B71304">
        <w:rPr>
          <w:rFonts w:ascii="Cambria" w:eastAsiaTheme="minorHAnsi" w:hAnsi="Cambria"/>
          <w:bCs/>
          <w:sz w:val="28"/>
        </w:rPr>
        <w:t>Intitulé de l’article En Anglais, Times New Roman 1</w:t>
      </w:r>
      <w:r w:rsidR="00B71304">
        <w:rPr>
          <w:rFonts w:ascii="Cambria" w:eastAsiaTheme="minorHAnsi" w:hAnsi="Cambria"/>
          <w:bCs/>
          <w:sz w:val="28"/>
        </w:rPr>
        <w:t>4</w:t>
      </w:r>
      <w:r w:rsidRPr="00B71304">
        <w:rPr>
          <w:rFonts w:ascii="Cambria" w:eastAsiaTheme="minorHAnsi" w:hAnsi="Cambria"/>
          <w:bCs/>
          <w:sz w:val="28"/>
        </w:rPr>
        <w:t>, centre, interligne</w:t>
      </w:r>
    </w:p>
    <w:p w14:paraId="320EF687" w14:textId="122065AA" w:rsidR="0071414C" w:rsidRPr="00B71304" w:rsidRDefault="00673F0B" w:rsidP="00400C68">
      <w:pPr>
        <w:pStyle w:val="Corpsdetexte"/>
        <w:jc w:val="center"/>
        <w:rPr>
          <w:rFonts w:ascii="Cambria" w:eastAsiaTheme="minorHAnsi" w:hAnsi="Cambria"/>
          <w:bCs/>
          <w:sz w:val="28"/>
        </w:rPr>
      </w:pPr>
      <w:proofErr w:type="gramStart"/>
      <w:r w:rsidRPr="00B71304">
        <w:rPr>
          <w:rFonts w:ascii="Cambria" w:eastAsiaTheme="minorHAnsi" w:hAnsi="Cambria"/>
          <w:bCs/>
          <w:sz w:val="28"/>
        </w:rPr>
        <w:t>simple</w:t>
      </w:r>
      <w:bookmarkEnd w:id="0"/>
      <w:proofErr w:type="gramEnd"/>
    </w:p>
    <w:p w14:paraId="46162C44" w14:textId="77777777" w:rsidR="00566DA0" w:rsidRPr="00200B16" w:rsidRDefault="00566DA0" w:rsidP="0055564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4720D" w14:textId="7CC8B6F6" w:rsidR="0071414C" w:rsidRPr="00B71304" w:rsidRDefault="0071414C" w:rsidP="00673F0B">
      <w:pPr>
        <w:pStyle w:val="Corpsdetexte"/>
        <w:rPr>
          <w:rFonts w:ascii="Cambria" w:eastAsiaTheme="minorHAnsi" w:hAnsi="Cambria"/>
          <w:bCs/>
          <w:sz w:val="28"/>
        </w:rPr>
      </w:pPr>
    </w:p>
    <w:p w14:paraId="1953C419" w14:textId="77777777" w:rsidR="00673F0B" w:rsidRPr="00673F0B" w:rsidRDefault="00673F0B" w:rsidP="00673F0B">
      <w:pPr>
        <w:spacing w:after="0" w:line="240" w:lineRule="auto"/>
        <w:jc w:val="center"/>
        <w:rPr>
          <w:rFonts w:asciiTheme="majorBidi" w:eastAsiaTheme="minorEastAsia" w:hAnsiTheme="majorBidi" w:cstheme="majorBidi"/>
          <w:b/>
          <w:bCs/>
          <w:i/>
          <w:kern w:val="0"/>
          <w:sz w:val="28"/>
          <w:szCs w:val="28"/>
          <w:lang w:eastAsia="fr-FR"/>
          <w14:ligatures w14:val="none"/>
        </w:rPr>
      </w:pPr>
      <w:r w:rsidRPr="00673F0B">
        <w:rPr>
          <w:rFonts w:asciiTheme="majorBidi" w:eastAsiaTheme="minorEastAsia" w:hAnsiTheme="majorBidi" w:cstheme="majorBidi"/>
          <w:b/>
          <w:bCs/>
          <w:i/>
          <w:kern w:val="0"/>
          <w:sz w:val="28"/>
          <w:szCs w:val="28"/>
          <w:lang w:eastAsia="fr-FR"/>
          <w14:ligatures w14:val="none"/>
        </w:rPr>
        <w:t>NOM ET Prénom du premier auteur</w:t>
      </w:r>
    </w:p>
    <w:p w14:paraId="57AE8B8D" w14:textId="1A208BD4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Enseignant chercheur</w:t>
      </w:r>
    </w:p>
    <w:p w14:paraId="5E2C8466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Etablissement (Saisir directement le nom de l’établissement)</w:t>
      </w:r>
    </w:p>
    <w:p w14:paraId="6CE037A3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Université (Saisir directement le nom de l’Université)</w:t>
      </w:r>
    </w:p>
    <w:p w14:paraId="70C34858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Nom du laboratoire (Ecrire directement le nom de votre laboratoire)</w:t>
      </w:r>
    </w:p>
    <w:p w14:paraId="0EBB59F9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Pays (Ecrire directement le nom du pays et supprimer le mot pays)</w:t>
      </w:r>
    </w:p>
    <w:p w14:paraId="44775EA1" w14:textId="77777777" w:rsidR="00673F0B" w:rsidRPr="00673F0B" w:rsidRDefault="00673F0B" w:rsidP="00400C6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3F0B">
        <w:rPr>
          <w:rStyle w:val="Lienhypertexte"/>
          <w:i/>
          <w:iCs/>
          <w:sz w:val="24"/>
          <w:szCs w:val="24"/>
        </w:rPr>
        <w:t>E-mail</w:t>
      </w:r>
      <w:r w:rsidRPr="00673F0B">
        <w:rPr>
          <w:rFonts w:ascii="Times New Roman" w:hAnsi="Times New Roman" w:cs="Times New Roman"/>
          <w:sz w:val="28"/>
          <w:szCs w:val="28"/>
        </w:rPr>
        <w:t xml:space="preserve"> </w:t>
      </w:r>
      <w:r w:rsidRPr="00400C6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(Saisir directement l’adresse e-mail et supprimer le mot E-mail)</w:t>
      </w:r>
    </w:p>
    <w:p w14:paraId="327610AB" w14:textId="77777777" w:rsidR="00673F0B" w:rsidRPr="00673F0B" w:rsidRDefault="00673F0B" w:rsidP="00673F0B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A17FAD" w14:textId="5E64E9F8" w:rsidR="00673F0B" w:rsidRPr="00673F0B" w:rsidRDefault="00673F0B" w:rsidP="00673F0B">
      <w:pPr>
        <w:spacing w:after="0" w:line="240" w:lineRule="auto"/>
        <w:jc w:val="center"/>
        <w:rPr>
          <w:rFonts w:asciiTheme="majorBidi" w:eastAsiaTheme="minorEastAsia" w:hAnsiTheme="majorBidi" w:cstheme="majorBidi"/>
          <w:b/>
          <w:bCs/>
          <w:i/>
          <w:kern w:val="0"/>
          <w:sz w:val="28"/>
          <w:szCs w:val="28"/>
          <w:lang w:eastAsia="fr-FR"/>
          <w14:ligatures w14:val="none"/>
        </w:rPr>
      </w:pPr>
      <w:r w:rsidRPr="00673F0B">
        <w:rPr>
          <w:rFonts w:asciiTheme="majorBidi" w:eastAsiaTheme="minorEastAsia" w:hAnsiTheme="majorBidi" w:cstheme="majorBidi"/>
          <w:b/>
          <w:bCs/>
          <w:i/>
          <w:kern w:val="0"/>
          <w:sz w:val="28"/>
          <w:szCs w:val="28"/>
          <w:lang w:eastAsia="fr-FR"/>
          <w14:ligatures w14:val="none"/>
        </w:rPr>
        <w:t>NOM ET Prénom du deuxième auteur</w:t>
      </w:r>
    </w:p>
    <w:p w14:paraId="04F6AB29" w14:textId="6DA0FB89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Doctorant</w:t>
      </w:r>
    </w:p>
    <w:p w14:paraId="0610F37A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Etablissement (Saisir directement le nom de l’établissement)</w:t>
      </w:r>
    </w:p>
    <w:p w14:paraId="53594FE8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Université (Saisir directement le nom de l’Université)</w:t>
      </w:r>
    </w:p>
    <w:p w14:paraId="245B6727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Nom du laboratoire (Ecrire directement le nom de votre laboratoire)</w:t>
      </w:r>
    </w:p>
    <w:p w14:paraId="6190FDE9" w14:textId="77777777" w:rsidR="00673F0B" w:rsidRPr="00673F0B" w:rsidRDefault="00673F0B" w:rsidP="00673F0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Pays (Ecrire directement le nom du pays et supprimer le mot pays)</w:t>
      </w:r>
    </w:p>
    <w:p w14:paraId="68743F9F" w14:textId="1269BD12" w:rsidR="0025736F" w:rsidRPr="00400C68" w:rsidRDefault="00673F0B" w:rsidP="00673F0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</w:pPr>
      <w:r w:rsidRPr="00673F0B">
        <w:rPr>
          <w:rStyle w:val="Lienhypertexte"/>
          <w:i/>
          <w:iCs/>
          <w:sz w:val="24"/>
          <w:szCs w:val="24"/>
        </w:rPr>
        <w:t>E-mail</w:t>
      </w:r>
      <w:r w:rsidRPr="00673F0B">
        <w:rPr>
          <w:rFonts w:ascii="Times New Roman" w:hAnsi="Times New Roman" w:cs="Times New Roman"/>
          <w:sz w:val="28"/>
          <w:szCs w:val="28"/>
        </w:rPr>
        <w:t xml:space="preserve"> </w:t>
      </w:r>
      <w:r w:rsidRPr="00400C68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fr-FR"/>
          <w14:ligatures w14:val="none"/>
        </w:rPr>
        <w:t>(Saisir directement l’adresse e-mail et supprimer le mot E-mail)</w:t>
      </w:r>
    </w:p>
    <w:p w14:paraId="0BF1691C" w14:textId="7769E490" w:rsidR="00E45AE0" w:rsidRPr="00200B16" w:rsidRDefault="00E45AE0" w:rsidP="00E45AE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4"/>
        </w:rPr>
      </w:pPr>
    </w:p>
    <w:p w14:paraId="1CE8BE0E" w14:textId="77777777" w:rsidR="001D2530" w:rsidRPr="00200B16" w:rsidRDefault="001D2530" w:rsidP="00E45AE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4"/>
        </w:rPr>
      </w:pPr>
    </w:p>
    <w:p w14:paraId="2482C55F" w14:textId="77777777" w:rsidR="0071414C" w:rsidRDefault="0071414C" w:rsidP="0071414C">
      <w:pPr>
        <w:pStyle w:val="Corpsdetexte"/>
        <w:rPr>
          <w:i/>
          <w:sz w:val="20"/>
        </w:rPr>
      </w:pPr>
    </w:p>
    <w:p w14:paraId="47DA96F1" w14:textId="77777777" w:rsidR="0071414C" w:rsidRDefault="0071414C" w:rsidP="0071414C">
      <w:pPr>
        <w:pStyle w:val="Corpsdetexte"/>
        <w:spacing w:before="4"/>
        <w:rPr>
          <w:i/>
          <w:sz w:val="19"/>
        </w:rPr>
      </w:pPr>
    </w:p>
    <w:tbl>
      <w:tblPr>
        <w:tblStyle w:val="TableNormal"/>
        <w:tblW w:w="91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198"/>
        <w:gridCol w:w="5908"/>
      </w:tblGrid>
      <w:tr w:rsidR="0071414C" w14:paraId="651633F3" w14:textId="77777777" w:rsidTr="00400C68">
        <w:trPr>
          <w:trHeight w:val="893"/>
        </w:trPr>
        <w:tc>
          <w:tcPr>
            <w:tcW w:w="3198" w:type="dxa"/>
          </w:tcPr>
          <w:p w14:paraId="27DD75B1" w14:textId="77777777" w:rsidR="0071414C" w:rsidRDefault="0071414C" w:rsidP="0071414C">
            <w:pPr>
              <w:pStyle w:val="TableParagraph"/>
              <w:spacing w:line="221" w:lineRule="exact"/>
              <w:ind w:left="200"/>
              <w:rPr>
                <w:b/>
                <w:sz w:val="20"/>
              </w:rPr>
            </w:pPr>
            <w:bookmarkStart w:id="1" w:name="_Hlk187136356"/>
            <w:r>
              <w:rPr>
                <w:b/>
                <w:sz w:val="20"/>
              </w:rPr>
              <w:t>Correspondence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address:</w:t>
            </w:r>
          </w:p>
        </w:tc>
        <w:tc>
          <w:tcPr>
            <w:tcW w:w="5908" w:type="dxa"/>
          </w:tcPr>
          <w:p w14:paraId="75F8CE7B" w14:textId="3010DDF9" w:rsidR="0071414C" w:rsidRPr="00400C68" w:rsidRDefault="00400C68" w:rsidP="00400C68">
            <w:pPr>
              <w:pStyle w:val="TableParagraph"/>
              <w:rPr>
                <w:sz w:val="20"/>
                <w:szCs w:val="20"/>
                <w:lang w:eastAsia="fr-FR"/>
              </w:rPr>
            </w:pPr>
            <w:r w:rsidRPr="00400C68">
              <w:rPr>
                <w:sz w:val="20"/>
                <w:szCs w:val="20"/>
                <w:lang w:eastAsia="fr-FR"/>
              </w:rPr>
              <w:t>Faculté</w:t>
            </w:r>
            <w:r>
              <w:rPr>
                <w:sz w:val="20"/>
                <w:szCs w:val="20"/>
                <w:lang w:eastAsia="fr-FR"/>
              </w:rPr>
              <w:t xml:space="preserve">, </w:t>
            </w:r>
            <w:r w:rsidRPr="00400C68">
              <w:rPr>
                <w:sz w:val="20"/>
                <w:szCs w:val="20"/>
                <w:lang w:eastAsia="fr-FR"/>
              </w:rPr>
              <w:t>Université</w:t>
            </w:r>
          </w:p>
        </w:tc>
      </w:tr>
      <w:tr w:rsidR="0071414C" w14:paraId="5F3435AB" w14:textId="77777777" w:rsidTr="00400C68">
        <w:trPr>
          <w:trHeight w:val="1398"/>
        </w:trPr>
        <w:tc>
          <w:tcPr>
            <w:tcW w:w="3198" w:type="dxa"/>
          </w:tcPr>
          <w:p w14:paraId="1FD3E771" w14:textId="77777777" w:rsidR="0071414C" w:rsidRDefault="0071414C" w:rsidP="0071414C">
            <w:pPr>
              <w:pStyle w:val="TableParagraph"/>
              <w:spacing w:before="133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Cite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</w:p>
        </w:tc>
        <w:tc>
          <w:tcPr>
            <w:tcW w:w="5908" w:type="dxa"/>
          </w:tcPr>
          <w:p w14:paraId="3172B3FF" w14:textId="0E83EE62" w:rsidR="0071414C" w:rsidRPr="00B71304" w:rsidRDefault="00400C68" w:rsidP="0071414C">
            <w:pPr>
              <w:pStyle w:val="TableParagraph"/>
              <w:rPr>
                <w:sz w:val="20"/>
                <w:szCs w:val="20"/>
                <w:lang w:val="fr-FR" w:eastAsia="fr-FR"/>
              </w:rPr>
            </w:pPr>
            <w:r w:rsidRPr="00B71304">
              <w:rPr>
                <w:sz w:val="20"/>
                <w:szCs w:val="20"/>
                <w:lang w:val="fr-FR" w:eastAsia="fr-FR"/>
              </w:rPr>
              <w:t>NOM et Prénom du premier auteur</w:t>
            </w:r>
            <w:r w:rsidR="0071414C" w:rsidRPr="00B71304">
              <w:rPr>
                <w:sz w:val="20"/>
                <w:szCs w:val="20"/>
                <w:lang w:val="fr-FR" w:eastAsia="fr-FR"/>
              </w:rPr>
              <w:t xml:space="preserve">., </w:t>
            </w:r>
            <w:r w:rsidRPr="00B71304">
              <w:rPr>
                <w:sz w:val="20"/>
                <w:szCs w:val="20"/>
                <w:lang w:val="fr-FR" w:eastAsia="fr-FR"/>
              </w:rPr>
              <w:t xml:space="preserve">NOM et Prénom du premier auteur </w:t>
            </w:r>
            <w:r w:rsidR="0071414C" w:rsidRPr="00B71304">
              <w:rPr>
                <w:sz w:val="20"/>
                <w:szCs w:val="20"/>
                <w:lang w:val="fr-FR" w:eastAsia="fr-FR"/>
              </w:rPr>
              <w:t xml:space="preserve">(2025). </w:t>
            </w:r>
            <w:r w:rsidRPr="00B71304">
              <w:rPr>
                <w:sz w:val="20"/>
                <w:szCs w:val="20"/>
                <w:lang w:val="fr-FR" w:eastAsia="fr-FR"/>
              </w:rPr>
              <w:t>Mentionnée le nom d’article.</w:t>
            </w:r>
          </w:p>
          <w:p w14:paraId="256E881A" w14:textId="2E2A8D12" w:rsidR="0071414C" w:rsidRPr="00B71304" w:rsidRDefault="0071414C" w:rsidP="0071414C">
            <w:pPr>
              <w:pStyle w:val="TableParagraph"/>
              <w:rPr>
                <w:sz w:val="20"/>
                <w:szCs w:val="20"/>
                <w:lang w:val="fr-FR" w:eastAsia="fr-FR"/>
              </w:rPr>
            </w:pPr>
            <w:r w:rsidRPr="00B71304">
              <w:rPr>
                <w:sz w:val="20"/>
                <w:szCs w:val="20"/>
                <w:lang w:val="fr-FR" w:eastAsia="fr-FR"/>
              </w:rPr>
              <w:t xml:space="preserve">International Journal of </w:t>
            </w:r>
            <w:proofErr w:type="spellStart"/>
            <w:r w:rsidRPr="00B71304">
              <w:rPr>
                <w:sz w:val="20"/>
                <w:szCs w:val="20"/>
                <w:lang w:val="fr-FR" w:eastAsia="fr-FR"/>
              </w:rPr>
              <w:t>Economics</w:t>
            </w:r>
            <w:proofErr w:type="spellEnd"/>
            <w:r w:rsidRPr="00B71304">
              <w:rPr>
                <w:sz w:val="20"/>
                <w:szCs w:val="20"/>
                <w:lang w:val="fr-FR" w:eastAsia="fr-FR"/>
              </w:rPr>
              <w:t xml:space="preserve"> and Management</w:t>
            </w:r>
          </w:p>
          <w:p w14:paraId="1C680FD6" w14:textId="7EB98E0A" w:rsidR="0071414C" w:rsidRPr="00B71304" w:rsidRDefault="0071414C" w:rsidP="0071414C">
            <w:pPr>
              <w:pStyle w:val="TableParagraph"/>
              <w:rPr>
                <w:lang w:val="fr-FR"/>
              </w:rPr>
            </w:pPr>
            <w:r w:rsidRPr="00B71304">
              <w:rPr>
                <w:sz w:val="20"/>
                <w:szCs w:val="20"/>
                <w:lang w:val="fr-FR" w:eastAsia="fr-FR"/>
              </w:rPr>
              <w:t xml:space="preserve">Sciences, </w:t>
            </w:r>
            <w:bookmarkStart w:id="2" w:name="_Hlk196476387"/>
            <w:r w:rsidRPr="00B71304">
              <w:rPr>
                <w:sz w:val="20"/>
                <w:szCs w:val="20"/>
                <w:lang w:val="fr-FR" w:eastAsia="fr-FR"/>
              </w:rPr>
              <w:t xml:space="preserve">Volume </w:t>
            </w:r>
            <w:r w:rsidR="00A74316" w:rsidRPr="00B71304">
              <w:rPr>
                <w:sz w:val="20"/>
                <w:szCs w:val="20"/>
                <w:lang w:val="fr-FR" w:eastAsia="fr-FR"/>
              </w:rPr>
              <w:t>4</w:t>
            </w:r>
            <w:r w:rsidRPr="00B71304">
              <w:rPr>
                <w:sz w:val="20"/>
                <w:szCs w:val="20"/>
                <w:lang w:val="fr-FR" w:eastAsia="fr-FR"/>
              </w:rPr>
              <w:t xml:space="preserve">, Issue </w:t>
            </w:r>
            <w:r w:rsidR="00A74316" w:rsidRPr="00B71304">
              <w:rPr>
                <w:sz w:val="20"/>
                <w:szCs w:val="20"/>
                <w:lang w:val="fr-FR" w:eastAsia="fr-FR"/>
              </w:rPr>
              <w:t>1</w:t>
            </w:r>
            <w:r w:rsidRPr="00B71304">
              <w:rPr>
                <w:sz w:val="20"/>
                <w:szCs w:val="20"/>
                <w:lang w:val="fr-FR" w:eastAsia="fr-FR"/>
              </w:rPr>
              <w:t xml:space="preserve"> (2025), pp.</w:t>
            </w:r>
            <w:r w:rsidRPr="00B71304">
              <w:rPr>
                <w:lang w:val="fr-FR"/>
              </w:rPr>
              <w:t xml:space="preserve"> </w:t>
            </w:r>
            <w:bookmarkEnd w:id="2"/>
          </w:p>
        </w:tc>
      </w:tr>
      <w:bookmarkEnd w:id="1"/>
    </w:tbl>
    <w:p w14:paraId="04236DE1" w14:textId="77777777" w:rsidR="0071414C" w:rsidRDefault="0071414C" w:rsidP="00B71304">
      <w:pPr>
        <w:pStyle w:val="Corpsdetexte"/>
        <w:spacing w:before="1"/>
        <w:rPr>
          <w:i/>
          <w:sz w:val="20"/>
        </w:rPr>
      </w:pPr>
    </w:p>
    <w:p w14:paraId="5E3B01BD" w14:textId="77777777" w:rsidR="0071414C" w:rsidRPr="00B71304" w:rsidRDefault="0071414C" w:rsidP="00B71304">
      <w:pPr>
        <w:spacing w:after="0" w:line="240" w:lineRule="auto"/>
        <w:ind w:left="300" w:right="7264"/>
        <w:rPr>
          <w:rFonts w:asciiTheme="majorBidi" w:hAnsiTheme="majorBidi" w:cstheme="majorBidi"/>
          <w:b/>
          <w:sz w:val="20"/>
          <w:lang w:val="en-US"/>
        </w:rPr>
      </w:pPr>
      <w:bookmarkStart w:id="3" w:name="_Hlk187136425"/>
      <w:r w:rsidRPr="00B71304">
        <w:rPr>
          <w:rFonts w:asciiTheme="majorBidi" w:hAnsiTheme="majorBidi" w:cstheme="majorBidi"/>
          <w:b/>
          <w:spacing w:val="-1"/>
          <w:sz w:val="20"/>
          <w:lang w:val="en-US"/>
        </w:rPr>
        <w:t xml:space="preserve">Submitted: </w:t>
      </w:r>
    </w:p>
    <w:p w14:paraId="704AA002" w14:textId="0B974F57" w:rsidR="0071414C" w:rsidRPr="00B71304" w:rsidRDefault="0071414C" w:rsidP="00B71304">
      <w:pPr>
        <w:spacing w:after="0" w:line="240" w:lineRule="auto"/>
        <w:ind w:left="300" w:right="7264"/>
        <w:rPr>
          <w:rFonts w:asciiTheme="majorBidi" w:hAnsiTheme="majorBidi" w:cstheme="majorBidi"/>
          <w:b/>
          <w:spacing w:val="46"/>
          <w:sz w:val="20"/>
          <w:lang w:val="en-US"/>
        </w:rPr>
      </w:pPr>
      <w:r w:rsidRPr="00B71304">
        <w:rPr>
          <w:rFonts w:asciiTheme="majorBidi" w:hAnsiTheme="majorBidi" w:cstheme="majorBidi"/>
          <w:b/>
          <w:sz w:val="20"/>
          <w:lang w:val="en-US"/>
        </w:rPr>
        <w:t>Accepted:</w:t>
      </w:r>
      <w:r w:rsidRPr="00B71304">
        <w:rPr>
          <w:rFonts w:asciiTheme="majorBidi" w:hAnsiTheme="majorBidi" w:cstheme="majorBidi"/>
          <w:b/>
          <w:spacing w:val="46"/>
          <w:sz w:val="20"/>
          <w:lang w:val="en-US"/>
        </w:rPr>
        <w:t xml:space="preserve"> </w:t>
      </w:r>
      <w:bookmarkEnd w:id="3"/>
    </w:p>
    <w:p w14:paraId="46CB7B18" w14:textId="073E344B" w:rsidR="00400C68" w:rsidRPr="00B71304" w:rsidRDefault="00400C68" w:rsidP="00400C68">
      <w:pPr>
        <w:ind w:left="300" w:right="7264"/>
        <w:rPr>
          <w:b/>
          <w:sz w:val="20"/>
          <w:lang w:val="en-US"/>
        </w:rPr>
      </w:pPr>
    </w:p>
    <w:p w14:paraId="7868DC49" w14:textId="77777777" w:rsidR="00400C68" w:rsidRPr="00B71304" w:rsidRDefault="00400C68" w:rsidP="00400C68">
      <w:pPr>
        <w:ind w:left="300" w:right="7264"/>
        <w:rPr>
          <w:b/>
          <w:sz w:val="20"/>
          <w:lang w:val="en-US"/>
        </w:rPr>
      </w:pPr>
    </w:p>
    <w:p w14:paraId="79E95C84" w14:textId="29E60018" w:rsidR="0071414C" w:rsidRPr="00B13D81" w:rsidRDefault="0071414C" w:rsidP="00B71304">
      <w:pPr>
        <w:spacing w:before="190" w:line="218" w:lineRule="auto"/>
        <w:ind w:left="1711" w:right="848"/>
        <w:jc w:val="center"/>
        <w:rPr>
          <w:rFonts w:ascii="Palatino Linotype"/>
          <w:sz w:val="20"/>
          <w:lang w:val="en-CA"/>
        </w:rPr>
      </w:pPr>
      <w:bookmarkStart w:id="4" w:name="_Hlk187136440"/>
      <w:r w:rsidRPr="00B13D81">
        <w:rPr>
          <w:rFonts w:ascii="Palatino Linotype"/>
          <w:sz w:val="20"/>
          <w:lang w:val="en-CA"/>
        </w:rPr>
        <w:t xml:space="preserve">International Journal of Economics and Management Sciences </w:t>
      </w:r>
      <w:r w:rsidR="00B71304">
        <w:rPr>
          <w:rFonts w:ascii="Palatino Linotype"/>
          <w:sz w:val="20"/>
          <w:lang w:val="en-CA"/>
        </w:rPr>
        <w:t>-</w:t>
      </w:r>
      <w:r w:rsidRPr="00B13D81">
        <w:rPr>
          <w:rFonts w:ascii="Palatino Linotype"/>
          <w:sz w:val="20"/>
          <w:lang w:val="en-CA"/>
        </w:rPr>
        <w:t>IJEMS</w:t>
      </w:r>
      <w:r w:rsidR="00B71304">
        <w:rPr>
          <w:rFonts w:ascii="Palatino Linotype"/>
          <w:sz w:val="20"/>
          <w:lang w:val="en-CA"/>
        </w:rPr>
        <w:t>-</w:t>
      </w:r>
      <w:r w:rsidRPr="00B13D81">
        <w:rPr>
          <w:rFonts w:ascii="Palatino Linotype"/>
          <w:spacing w:val="-47"/>
          <w:sz w:val="20"/>
          <w:lang w:val="en-CA"/>
        </w:rPr>
        <w:t xml:space="preserve"> </w:t>
      </w:r>
      <w:r w:rsidR="00A74316" w:rsidRPr="00B13D81">
        <w:rPr>
          <w:rFonts w:ascii="Palatino Linotype"/>
          <w:sz w:val="20"/>
          <w:lang w:val="en-CA"/>
        </w:rPr>
        <w:t>Volume</w:t>
      </w:r>
      <w:r w:rsidR="00A74316">
        <w:rPr>
          <w:rFonts w:ascii="Palatino Linotype"/>
          <w:sz w:val="20"/>
          <w:lang w:val="en-CA"/>
        </w:rPr>
        <w:t xml:space="preserve"> </w:t>
      </w:r>
      <w:r w:rsidR="00B71304">
        <w:rPr>
          <w:rFonts w:ascii="Palatino Linotype"/>
          <w:sz w:val="20"/>
          <w:lang w:val="en-CA"/>
        </w:rPr>
        <w:t>5</w:t>
      </w:r>
      <w:r w:rsidR="00A74316" w:rsidRPr="00B13D81">
        <w:rPr>
          <w:rFonts w:ascii="Palatino Linotype"/>
          <w:sz w:val="20"/>
          <w:lang w:val="en-CA"/>
        </w:rPr>
        <w:t>, Issue</w:t>
      </w:r>
      <w:r w:rsidR="00A74316">
        <w:rPr>
          <w:rFonts w:ascii="Palatino Linotype"/>
          <w:sz w:val="20"/>
          <w:lang w:val="en-CA"/>
        </w:rPr>
        <w:t xml:space="preserve"> </w:t>
      </w:r>
      <w:r w:rsidR="00B71304">
        <w:rPr>
          <w:rFonts w:ascii="Palatino Linotype"/>
          <w:sz w:val="20"/>
          <w:lang w:val="en-CA"/>
        </w:rPr>
        <w:t>5</w:t>
      </w:r>
      <w:r w:rsidR="00A74316" w:rsidRPr="00B13D81">
        <w:rPr>
          <w:rFonts w:ascii="Palatino Linotype"/>
          <w:spacing w:val="-1"/>
          <w:sz w:val="20"/>
          <w:lang w:val="en-CA"/>
        </w:rPr>
        <w:t xml:space="preserve"> </w:t>
      </w:r>
      <w:r w:rsidRPr="00B13D81">
        <w:rPr>
          <w:rFonts w:ascii="Palatino Linotype"/>
          <w:sz w:val="20"/>
          <w:lang w:val="en-CA"/>
        </w:rPr>
        <w:t>(202</w:t>
      </w:r>
      <w:r w:rsidR="00B71304">
        <w:rPr>
          <w:rFonts w:ascii="Palatino Linotype"/>
          <w:sz w:val="20"/>
          <w:lang w:val="en-CA"/>
        </w:rPr>
        <w:t>6</w:t>
      </w:r>
      <w:r w:rsidRPr="00B13D81">
        <w:rPr>
          <w:rFonts w:ascii="Palatino Linotype"/>
          <w:sz w:val="20"/>
          <w:lang w:val="en-CA"/>
        </w:rPr>
        <w:t>)</w:t>
      </w:r>
    </w:p>
    <w:p w14:paraId="088F3475" w14:textId="77777777" w:rsidR="0071414C" w:rsidRPr="00B13D81" w:rsidRDefault="0071414C" w:rsidP="0071414C">
      <w:pPr>
        <w:pStyle w:val="Corpsdetexte"/>
        <w:spacing w:before="7"/>
        <w:rPr>
          <w:rFonts w:ascii="Palatino Linotype"/>
          <w:sz w:val="18"/>
          <w:lang w:val="en-CA"/>
        </w:rPr>
      </w:pPr>
    </w:p>
    <w:p w14:paraId="78DC33C2" w14:textId="77777777" w:rsidR="0071414C" w:rsidRDefault="0071414C" w:rsidP="0071414C">
      <w:pPr>
        <w:ind w:left="550" w:right="359"/>
        <w:jc w:val="center"/>
        <w:rPr>
          <w:b/>
        </w:rPr>
      </w:pPr>
      <w:r>
        <w:rPr>
          <w:b/>
        </w:rPr>
        <w:t>Copyright</w:t>
      </w:r>
      <w:r>
        <w:rPr>
          <w:b/>
          <w:spacing w:val="-1"/>
        </w:rPr>
        <w:t xml:space="preserve"> </w:t>
      </w:r>
      <w:r>
        <w:rPr>
          <w:b/>
        </w:rPr>
        <w:t>©</w:t>
      </w:r>
      <w:r>
        <w:rPr>
          <w:b/>
          <w:spacing w:val="-2"/>
        </w:rPr>
        <w:t xml:space="preserve"> </w:t>
      </w:r>
      <w:r>
        <w:rPr>
          <w:b/>
        </w:rPr>
        <w:t>IJEMS</w:t>
      </w:r>
    </w:p>
    <w:bookmarkEnd w:id="4"/>
    <w:p w14:paraId="41C1BF92" w14:textId="19D14984" w:rsidR="00E5178D" w:rsidRPr="00200B16" w:rsidRDefault="00E5178D">
      <w:pPr>
        <w:rPr>
          <w:rFonts w:ascii="Times New Roman" w:hAnsi="Times New Roman" w:cs="Times New Roman"/>
          <w:b/>
          <w:bCs/>
          <w:sz w:val="24"/>
          <w:szCs w:val="24"/>
        </w:rPr>
        <w:sectPr w:rsidR="00E5178D" w:rsidRPr="00200B16" w:rsidSect="00681F4E">
          <w:headerReference w:type="default" r:id="rId8"/>
          <w:footerReference w:type="default" r:id="rId9"/>
          <w:pgSz w:w="11906" w:h="16838"/>
          <w:pgMar w:top="1077" w:right="1418" w:bottom="1077" w:left="1418" w:header="709" w:footer="243" w:gutter="0"/>
          <w:cols w:space="708"/>
          <w:docGrid w:linePitch="360"/>
        </w:sectPr>
      </w:pPr>
    </w:p>
    <w:p w14:paraId="5A0DB298" w14:textId="77777777" w:rsidR="00D34EF9" w:rsidRDefault="00D34EF9" w:rsidP="00400C6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FC6F85" w14:textId="12B237A7" w:rsidR="000C748D" w:rsidRDefault="00D21E6E" w:rsidP="00D34EF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0B16">
        <w:rPr>
          <w:rFonts w:ascii="Times New Roman" w:eastAsia="Times New Roman" w:hAnsi="Times New Roman" w:cs="Times New Roman"/>
          <w:b/>
          <w:sz w:val="24"/>
          <w:szCs w:val="24"/>
        </w:rPr>
        <w:t xml:space="preserve">Résumé </w:t>
      </w:r>
      <w:r w:rsidR="00745A57" w:rsidRPr="00200B1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45A57" w:rsidRPr="00200B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0C68" w:rsidRPr="006F287E">
        <w:rPr>
          <w:rFonts w:ascii="Times New Roman" w:hAnsi="Times New Roman" w:cs="Times New Roman"/>
          <w:b/>
          <w:bCs/>
          <w:sz w:val="24"/>
          <w:szCs w:val="24"/>
        </w:rPr>
        <w:t>en gras, time new roman, police 1</w:t>
      </w:r>
      <w:r w:rsidR="00400C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00C68" w:rsidRPr="006F287E">
        <w:rPr>
          <w:rFonts w:ascii="Times New Roman" w:hAnsi="Times New Roman" w:cs="Times New Roman"/>
          <w:b/>
          <w:bCs/>
          <w:sz w:val="24"/>
          <w:szCs w:val="24"/>
        </w:rPr>
        <w:t xml:space="preserve"> interligne </w:t>
      </w:r>
      <w:r w:rsidR="00400C68">
        <w:rPr>
          <w:rFonts w:ascii="Times New Roman" w:hAnsi="Times New Roman" w:cs="Times New Roman"/>
          <w:b/>
          <w:bCs/>
          <w:sz w:val="24"/>
          <w:szCs w:val="24"/>
        </w:rPr>
        <w:t>1,5</w:t>
      </w:r>
    </w:p>
    <w:p w14:paraId="3F548B23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296A8F77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780E8239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5FA6B52C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096CC139" w14:textId="19814B8D" w:rsidR="00400C68" w:rsidRPr="00200B16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</w:t>
      </w:r>
    </w:p>
    <w:p w14:paraId="6575B515" w14:textId="7CAABD5C" w:rsidR="00D21E6E" w:rsidRDefault="00A45F3B" w:rsidP="00E31D57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1F4E">
        <w:rPr>
          <w:rFonts w:ascii="Times New Roman" w:hAnsi="Times New Roman" w:cs="Times New Roman"/>
          <w:b/>
          <w:bCs/>
          <w:iCs/>
          <w:sz w:val="24"/>
          <w:szCs w:val="24"/>
        </w:rPr>
        <w:t>Mots-clés</w:t>
      </w:r>
      <w:r w:rsidRPr="00200B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200B16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Pr="00200B16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400C68" w:rsidRPr="00400C68">
        <w:rPr>
          <w:rFonts w:ascii="Times New Roman" w:hAnsi="Times New Roman" w:cs="Times New Roman"/>
          <w:bCs/>
          <w:iCs/>
          <w:sz w:val="24"/>
          <w:szCs w:val="24"/>
        </w:rPr>
        <w:t>Mot clé 1, mot clé 2, mot clé 3, mot clé 4, mot clé 5.</w:t>
      </w:r>
    </w:p>
    <w:p w14:paraId="1613FEBF" w14:textId="77777777" w:rsidR="00681F4E" w:rsidRPr="00200B16" w:rsidRDefault="00681F4E" w:rsidP="00E31D5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8E9735" w14:textId="4BEA6716" w:rsidR="00681F4E" w:rsidRDefault="00D21E6E" w:rsidP="009172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0B16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  <w:r w:rsidR="00E31D57" w:rsidRPr="00200B16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E31D57" w:rsidRPr="00200B16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400C68" w:rsidRPr="006F287E">
        <w:rPr>
          <w:rFonts w:ascii="Times New Roman" w:hAnsi="Times New Roman" w:cs="Times New Roman"/>
          <w:b/>
          <w:bCs/>
          <w:sz w:val="24"/>
          <w:szCs w:val="24"/>
        </w:rPr>
        <w:t>en gras, time new roman, police 1</w:t>
      </w:r>
      <w:r w:rsidR="00400C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00C68" w:rsidRPr="006F287E">
        <w:rPr>
          <w:rFonts w:ascii="Times New Roman" w:hAnsi="Times New Roman" w:cs="Times New Roman"/>
          <w:b/>
          <w:bCs/>
          <w:sz w:val="24"/>
          <w:szCs w:val="24"/>
        </w:rPr>
        <w:t xml:space="preserve"> interligne </w:t>
      </w:r>
      <w:r w:rsidR="00400C68">
        <w:rPr>
          <w:rFonts w:ascii="Times New Roman" w:hAnsi="Times New Roman" w:cs="Times New Roman"/>
          <w:b/>
          <w:bCs/>
          <w:sz w:val="24"/>
          <w:szCs w:val="24"/>
        </w:rPr>
        <w:t>1,5</w:t>
      </w:r>
    </w:p>
    <w:p w14:paraId="6721D4A7" w14:textId="77777777" w:rsidR="00400C68" w:rsidRPr="00B71304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1304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-----------------------------------------------------------------------------------------------------------------</w:t>
      </w:r>
    </w:p>
    <w:p w14:paraId="17E80960" w14:textId="77777777" w:rsidR="00400C68" w:rsidRPr="00B71304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1304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-----------------------------------------------------------------------------------------------------------------</w:t>
      </w:r>
    </w:p>
    <w:p w14:paraId="3BBC6145" w14:textId="77777777" w:rsidR="00400C68" w:rsidRPr="00B71304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1304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-----------------------------------------------------------------------------------------------------------------</w:t>
      </w:r>
    </w:p>
    <w:p w14:paraId="44EC7327" w14:textId="77777777" w:rsidR="00400C68" w:rsidRPr="00B71304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1304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-----------------------------------------------------------------------------------------------------------------</w:t>
      </w:r>
    </w:p>
    <w:p w14:paraId="22DA8F8D" w14:textId="2FF41461" w:rsidR="00681F4E" w:rsidRPr="00B71304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1304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</w:t>
      </w:r>
    </w:p>
    <w:p w14:paraId="3D28D881" w14:textId="349A603D" w:rsidR="00400C68" w:rsidRPr="00B71304" w:rsidRDefault="00681F4E" w:rsidP="00681F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B713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Keywords :</w:t>
      </w:r>
      <w:proofErr w:type="gramEnd"/>
      <w:r w:rsidR="00917245" w:rsidRPr="00B713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00C68" w:rsidRPr="00B71304">
        <w:rPr>
          <w:rFonts w:ascii="Times New Roman" w:eastAsia="Times New Roman" w:hAnsi="Times New Roman" w:cs="Times New Roman"/>
          <w:sz w:val="24"/>
          <w:szCs w:val="24"/>
          <w:lang w:val="en-US"/>
        </w:rPr>
        <w:t>Keywords 1, Keywords 2, Keywords 3, Keywords 4, Keywords 5.</w:t>
      </w:r>
    </w:p>
    <w:p w14:paraId="216ACEB7" w14:textId="77777777" w:rsidR="00400C68" w:rsidRPr="00B71304" w:rsidRDefault="00400C68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1304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468D44EF" w14:textId="77777777" w:rsidR="006A6711" w:rsidRPr="00B71304" w:rsidRDefault="006A6711" w:rsidP="00681F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EDE8413" w14:textId="5B4E9ED6" w:rsidR="00400C68" w:rsidRPr="00400C68" w:rsidRDefault="00C52A7C" w:rsidP="00400C68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C68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="00400C68" w:rsidRPr="00400C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0C68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400C68" w:rsidRPr="00400C68">
        <w:rPr>
          <w:rFonts w:ascii="Times New Roman" w:hAnsi="Times New Roman" w:cs="Times New Roman"/>
          <w:b/>
          <w:bCs/>
          <w:sz w:val="28"/>
          <w:szCs w:val="28"/>
        </w:rPr>
        <w:t xml:space="preserve">en gras, time new roman, police 14 interligne </w:t>
      </w:r>
      <w:r w:rsidR="00400C68">
        <w:rPr>
          <w:rFonts w:ascii="Times New Roman" w:hAnsi="Times New Roman" w:cs="Times New Roman"/>
          <w:b/>
          <w:bCs/>
          <w:sz w:val="28"/>
          <w:szCs w:val="28"/>
        </w:rPr>
        <w:t>1,5</w:t>
      </w:r>
      <w:r w:rsidR="00400C68" w:rsidRPr="00400C68">
        <w:rPr>
          <w:rFonts w:ascii="Times New Roman" w:hAnsi="Times New Roman" w:cs="Times New Roman"/>
          <w:b/>
          <w:bCs/>
          <w:sz w:val="28"/>
          <w:szCs w:val="28"/>
        </w:rPr>
        <w:t>, texte justifié : 1 page)</w:t>
      </w:r>
    </w:p>
    <w:p w14:paraId="465CC8C5" w14:textId="63E8B376" w:rsidR="00400C68" w:rsidRPr="006F287E" w:rsidRDefault="00400C68" w:rsidP="0040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287E">
        <w:rPr>
          <w:rFonts w:ascii="Times New Roman" w:hAnsi="Times New Roman" w:cs="Times New Roman"/>
          <w:sz w:val="24"/>
          <w:szCs w:val="24"/>
        </w:rPr>
        <w:t xml:space="preserve">Time new roman, police 12 interligne </w:t>
      </w:r>
      <w:r w:rsidR="0088145A">
        <w:rPr>
          <w:rFonts w:ascii="Times New Roman" w:hAnsi="Times New Roman" w:cs="Times New Roman"/>
          <w:sz w:val="24"/>
          <w:szCs w:val="24"/>
        </w:rPr>
        <w:t>1,5</w:t>
      </w:r>
      <w:r>
        <w:rPr>
          <w:rFonts w:ascii="Times New Roman" w:hAnsi="Times New Roman" w:cs="Times New Roman"/>
          <w:sz w:val="24"/>
          <w:szCs w:val="24"/>
        </w:rPr>
        <w:t>, texte justifié</w:t>
      </w:r>
      <w:r w:rsidRPr="006F28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6F651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60346BAC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5613950D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4849FF52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59D4C055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51E36B06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1C8D9F79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002B93B7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22CE9425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6A161FEA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6DD33F61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5C33513D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37C08BAB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70BAF848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4FD3E834" w14:textId="77777777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</w:t>
      </w:r>
    </w:p>
    <w:p w14:paraId="0F7FEB16" w14:textId="3697F33A" w:rsidR="00400C68" w:rsidRPr="00400C68" w:rsidRDefault="00400C68" w:rsidP="00400C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C68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</w:t>
      </w:r>
      <w:r w:rsidR="0088145A">
        <w:rPr>
          <w:rFonts w:ascii="Times New Roman" w:hAnsi="Times New Roman" w:cs="Times New Roman"/>
          <w:b/>
          <w:sz w:val="24"/>
          <w:szCs w:val="24"/>
        </w:rPr>
        <w:t>.</w:t>
      </w:r>
    </w:p>
    <w:p w14:paraId="0CA2A81D" w14:textId="79188810" w:rsidR="00C52A7C" w:rsidRPr="00200B16" w:rsidRDefault="00C52A7C" w:rsidP="006A67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3B9C31" w14:textId="1722DFB5" w:rsidR="0088145A" w:rsidRDefault="008814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1E8C46" w14:textId="0BD6E6A2" w:rsidR="0088145A" w:rsidRPr="0088145A" w:rsidRDefault="0088145A" w:rsidP="00881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287E">
        <w:rPr>
          <w:rFonts w:ascii="Times New Roman" w:hAnsi="Times New Roman" w:cs="Times New Roman"/>
          <w:sz w:val="24"/>
          <w:szCs w:val="24"/>
        </w:rPr>
        <w:lastRenderedPageBreak/>
        <w:t xml:space="preserve">Time new roman, police 12 interligne </w:t>
      </w:r>
      <w:r>
        <w:rPr>
          <w:rFonts w:ascii="Times New Roman" w:hAnsi="Times New Roman" w:cs="Times New Roman"/>
          <w:sz w:val="24"/>
          <w:szCs w:val="24"/>
        </w:rPr>
        <w:t>1,5, texte justifié</w:t>
      </w:r>
      <w:r w:rsidRPr="006F28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CFECC0" w14:textId="496497C0" w:rsidR="0088145A" w:rsidRPr="0088145A" w:rsidRDefault="0088145A" w:rsidP="0088145A">
      <w:pPr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14:paraId="08BA3335" w14:textId="77777777" w:rsidR="0088145A" w:rsidRPr="0088145A" w:rsidRDefault="0088145A" w:rsidP="0088145A">
      <w:pPr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1.1.</w:t>
      </w:r>
    </w:p>
    <w:p w14:paraId="6A4B32BC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1E63A83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585F9E70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74E0946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7C6B36C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</w:t>
      </w:r>
    </w:p>
    <w:p w14:paraId="5CDE0CC6" w14:textId="77777777" w:rsidR="0088145A" w:rsidRPr="0088145A" w:rsidRDefault="0088145A" w:rsidP="0088145A">
      <w:pPr>
        <w:ind w:left="1701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1.1.1</w:t>
      </w:r>
    </w:p>
    <w:p w14:paraId="4D9D0044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59D9B0D" w14:textId="09CE835E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00E00375" w14:textId="52926E8F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</w:t>
      </w:r>
    </w:p>
    <w:p w14:paraId="2CF16317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43733D0D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6F9FCF1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</w:t>
      </w:r>
    </w:p>
    <w:p w14:paraId="2F698A36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E7F93A" w14:textId="77777777" w:rsidR="0088145A" w:rsidRPr="0088145A" w:rsidRDefault="0088145A" w:rsidP="00881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Figure N°1 : --------------</w:t>
      </w:r>
    </w:p>
    <w:p w14:paraId="24512E71" w14:textId="77777777" w:rsidR="0088145A" w:rsidRPr="0088145A" w:rsidRDefault="0088145A" w:rsidP="00881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596F6F01" w14:textId="77777777" w:rsidR="0088145A" w:rsidRPr="0088145A" w:rsidRDefault="0088145A" w:rsidP="00881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23025DEB" w14:textId="77777777" w:rsidR="0088145A" w:rsidRPr="0088145A" w:rsidRDefault="0088145A" w:rsidP="00881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2CD9D112" w14:textId="77777777" w:rsidR="0088145A" w:rsidRPr="0088145A" w:rsidRDefault="0088145A" w:rsidP="00881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366B11" w14:textId="77777777" w:rsidR="0088145A" w:rsidRPr="0088145A" w:rsidRDefault="0088145A" w:rsidP="00881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Source : --------------</w:t>
      </w:r>
    </w:p>
    <w:p w14:paraId="31B6489D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0C75EB" w14:textId="77777777" w:rsidR="0088145A" w:rsidRPr="0088145A" w:rsidRDefault="0088145A" w:rsidP="0088145A">
      <w:p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1.1.2</w:t>
      </w:r>
    </w:p>
    <w:p w14:paraId="2E148BC5" w14:textId="77777777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4C8FA4AD" w14:textId="51AEF044" w:rsidR="0088145A" w:rsidRPr="0088145A" w:rsidRDefault="0088145A" w:rsidP="008814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AD6B204" w14:textId="77777777" w:rsid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</w:t>
      </w:r>
    </w:p>
    <w:p w14:paraId="71C06421" w14:textId="77777777" w:rsidR="0088145A" w:rsidRDefault="008814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A476626" w14:textId="77777777" w:rsidR="0088145A" w:rsidRPr="0088145A" w:rsidRDefault="0088145A" w:rsidP="0088145A">
      <w:pPr>
        <w:ind w:firstLine="850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lastRenderedPageBreak/>
        <w:t>1.2. -------------------------------------</w:t>
      </w:r>
    </w:p>
    <w:p w14:paraId="10267E00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2FBC7056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B2E5EC5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CF68900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21AFCE3B" w14:textId="0751959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</w:t>
      </w:r>
    </w:p>
    <w:p w14:paraId="70876A1F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Tableau N°1 : --------------</w:t>
      </w:r>
    </w:p>
    <w:p w14:paraId="15FF2C6A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79578970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2E4090F7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7E061032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Source : --------------</w:t>
      </w:r>
    </w:p>
    <w:p w14:paraId="49A83E68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EF984" w14:textId="77777777" w:rsidR="0088145A" w:rsidRPr="0088145A" w:rsidRDefault="0088145A" w:rsidP="0088145A">
      <w:pPr>
        <w:ind w:left="426" w:firstLine="283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1.3. ----------------------------------</w:t>
      </w:r>
    </w:p>
    <w:p w14:paraId="7A671FB5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1384C07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47C98A53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19CC6D91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52941E3B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</w:t>
      </w:r>
    </w:p>
    <w:p w14:paraId="17588D03" w14:textId="77777777" w:rsidR="0088145A" w:rsidRPr="0088145A" w:rsidRDefault="0088145A" w:rsidP="0088145A">
      <w:pPr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2.</w:t>
      </w:r>
    </w:p>
    <w:p w14:paraId="3B265BD2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499D55D0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3F1F430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431B74B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2519AA0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</w:t>
      </w:r>
    </w:p>
    <w:p w14:paraId="6FA5D8EB" w14:textId="77777777" w:rsidR="0088145A" w:rsidRPr="0088145A" w:rsidRDefault="0088145A" w:rsidP="0088145A">
      <w:p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FA5AF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Figure N°2 : --------------</w:t>
      </w:r>
    </w:p>
    <w:p w14:paraId="6403FD38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08163499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56EC9098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</w:t>
      </w:r>
    </w:p>
    <w:p w14:paraId="2FECE5D1" w14:textId="0C523D7A" w:rsidR="0088145A" w:rsidRDefault="0088145A" w:rsidP="008814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Source : --------------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6F0A59E" w14:textId="297F9DD3" w:rsidR="0088145A" w:rsidRPr="0088145A" w:rsidRDefault="0088145A" w:rsidP="0088145A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145A">
        <w:rPr>
          <w:rFonts w:ascii="Times New Roman" w:hAnsi="Times New Roman" w:cs="Times New Roman"/>
          <w:b/>
          <w:bCs/>
          <w:sz w:val="28"/>
          <w:szCs w:val="28"/>
        </w:rPr>
        <w:lastRenderedPageBreak/>
        <w:t>Conclusion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400C68">
        <w:rPr>
          <w:rFonts w:ascii="Times New Roman" w:hAnsi="Times New Roman" w:cs="Times New Roman"/>
          <w:b/>
          <w:bCs/>
          <w:sz w:val="28"/>
          <w:szCs w:val="28"/>
        </w:rPr>
        <w:t xml:space="preserve">en gras, time new roman, police 14 interligne </w:t>
      </w:r>
      <w:r>
        <w:rPr>
          <w:rFonts w:ascii="Times New Roman" w:hAnsi="Times New Roman" w:cs="Times New Roman"/>
          <w:b/>
          <w:bCs/>
          <w:sz w:val="28"/>
          <w:szCs w:val="28"/>
        </w:rPr>
        <w:t>1,5</w:t>
      </w:r>
      <w:r w:rsidRPr="00400C68">
        <w:rPr>
          <w:rFonts w:ascii="Times New Roman" w:hAnsi="Times New Roman" w:cs="Times New Roman"/>
          <w:b/>
          <w:bCs/>
          <w:sz w:val="28"/>
          <w:szCs w:val="28"/>
        </w:rPr>
        <w:t>, texte justifié : 1 page)</w:t>
      </w:r>
    </w:p>
    <w:p w14:paraId="022FB010" w14:textId="77777777" w:rsidR="0088145A" w:rsidRPr="0088145A" w:rsidRDefault="0088145A" w:rsidP="00881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287E">
        <w:rPr>
          <w:rFonts w:ascii="Times New Roman" w:hAnsi="Times New Roman" w:cs="Times New Roman"/>
          <w:sz w:val="24"/>
          <w:szCs w:val="24"/>
        </w:rPr>
        <w:t xml:space="preserve">Time new roman, police 12 interligne </w:t>
      </w:r>
      <w:r>
        <w:rPr>
          <w:rFonts w:ascii="Times New Roman" w:hAnsi="Times New Roman" w:cs="Times New Roman"/>
          <w:sz w:val="24"/>
          <w:szCs w:val="24"/>
        </w:rPr>
        <w:t>1,5, texte justifié</w:t>
      </w:r>
      <w:r w:rsidRPr="006F28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E3FD1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12B30F38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7A5B8619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2434541C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068B86B9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</w:t>
      </w:r>
    </w:p>
    <w:p w14:paraId="31BC24CD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19DC8BCA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CEB8A84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32DC465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7DD41361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</w:t>
      </w:r>
    </w:p>
    <w:p w14:paraId="4BF87563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15BC2844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E616F40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2AF5CD15" w14:textId="77777777" w:rsidR="0088145A" w:rsidRP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F63203B" w14:textId="32C96896" w:rsidR="0088145A" w:rsidRDefault="0088145A" w:rsidP="0088145A">
      <w:pPr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672D5974" w14:textId="1FD67B6D" w:rsidR="0088145A" w:rsidRDefault="008814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249BAED" w14:textId="77777777" w:rsidR="00175825" w:rsidRPr="00200B16" w:rsidRDefault="00175825" w:rsidP="00311C3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5A437" w14:textId="7D4D1F2F" w:rsidR="008704A0" w:rsidRDefault="008704A0" w:rsidP="0088145A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145A">
        <w:rPr>
          <w:rFonts w:ascii="Times New Roman" w:hAnsi="Times New Roman" w:cs="Times New Roman"/>
          <w:b/>
          <w:bCs/>
          <w:sz w:val="28"/>
          <w:szCs w:val="28"/>
        </w:rPr>
        <w:t xml:space="preserve">Références </w:t>
      </w:r>
      <w:r w:rsidR="0088145A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88145A" w:rsidRPr="00400C68">
        <w:rPr>
          <w:rFonts w:ascii="Times New Roman" w:hAnsi="Times New Roman" w:cs="Times New Roman"/>
          <w:b/>
          <w:bCs/>
          <w:sz w:val="28"/>
          <w:szCs w:val="28"/>
        </w:rPr>
        <w:t xml:space="preserve">en gras, time new roman, police 14 interligne </w:t>
      </w:r>
      <w:r w:rsidR="0088145A">
        <w:rPr>
          <w:rFonts w:ascii="Times New Roman" w:hAnsi="Times New Roman" w:cs="Times New Roman"/>
          <w:b/>
          <w:bCs/>
          <w:sz w:val="28"/>
          <w:szCs w:val="28"/>
        </w:rPr>
        <w:t>1,5</w:t>
      </w:r>
      <w:r w:rsidR="0088145A" w:rsidRPr="00400C68">
        <w:rPr>
          <w:rFonts w:ascii="Times New Roman" w:hAnsi="Times New Roman" w:cs="Times New Roman"/>
          <w:b/>
          <w:bCs/>
          <w:sz w:val="28"/>
          <w:szCs w:val="28"/>
        </w:rPr>
        <w:t>, texte justifié : 1 page)</w:t>
      </w:r>
    </w:p>
    <w:p w14:paraId="4CF9C523" w14:textId="77777777" w:rsidR="0088145A" w:rsidRDefault="0088145A" w:rsidP="0088145A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FDDB41" w14:textId="4997FA83" w:rsidR="0088145A" w:rsidRDefault="0088145A" w:rsidP="0088145A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287E">
        <w:rPr>
          <w:rFonts w:ascii="Times New Roman" w:hAnsi="Times New Roman" w:cs="Times New Roman"/>
          <w:sz w:val="24"/>
          <w:szCs w:val="24"/>
        </w:rPr>
        <w:t xml:space="preserve">Time new roman, police 12 interligne </w:t>
      </w:r>
      <w:r>
        <w:rPr>
          <w:rFonts w:ascii="Times New Roman" w:hAnsi="Times New Roman" w:cs="Times New Roman"/>
          <w:sz w:val="24"/>
          <w:szCs w:val="24"/>
        </w:rPr>
        <w:t>1,5, texte justifié</w:t>
      </w:r>
    </w:p>
    <w:p w14:paraId="79E70888" w14:textId="18110C83" w:rsidR="0088145A" w:rsidRDefault="0088145A" w:rsidP="0088145A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145A">
        <w:rPr>
          <w:rFonts w:ascii="Times New Roman" w:hAnsi="Times New Roman" w:cs="Times New Roman"/>
          <w:sz w:val="24"/>
          <w:szCs w:val="24"/>
        </w:rPr>
        <w:t xml:space="preserve">Les références doivent être présentées selon les normes de citation APA (7e édition). Elles doivent être classées par ordre alphabétique, de A à Z, </w:t>
      </w:r>
      <w:r w:rsidRPr="0088145A">
        <w:rPr>
          <w:rFonts w:ascii="Times New Roman" w:hAnsi="Times New Roman" w:cs="Times New Roman"/>
          <w:b/>
          <w:bCs/>
          <w:sz w:val="24"/>
          <w:szCs w:val="24"/>
        </w:rPr>
        <w:t>sans ajout de numérotation.</w:t>
      </w:r>
    </w:p>
    <w:p w14:paraId="32A33A65" w14:textId="573379B6" w:rsidR="0088145A" w:rsidRPr="0088145A" w:rsidRDefault="0088145A" w:rsidP="0088145A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8145A">
        <w:rPr>
          <w:rFonts w:ascii="Times New Roman" w:hAnsi="Times New Roman" w:cs="Times New Roman"/>
          <w:sz w:val="24"/>
          <w:szCs w:val="24"/>
        </w:rPr>
        <w:t>Pour vous aider à respecter le style APA :</w:t>
      </w:r>
    </w:p>
    <w:p w14:paraId="2518CFCE" w14:textId="2ECFFCB8" w:rsidR="0088145A" w:rsidRPr="0088145A" w:rsidRDefault="0088145A" w:rsidP="0088145A">
      <w:pPr>
        <w:pStyle w:val="Paragraphedeliste"/>
        <w:numPr>
          <w:ilvl w:val="0"/>
          <w:numId w:val="24"/>
        </w:num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8145A">
        <w:rPr>
          <w:rFonts w:ascii="Times New Roman" w:hAnsi="Times New Roman" w:cs="Times New Roman"/>
          <w:sz w:val="24"/>
          <w:szCs w:val="24"/>
        </w:rPr>
        <w:t xml:space="preserve">Consultez ce guide : </w:t>
      </w:r>
      <w:r w:rsidR="00641F0B" w:rsidRPr="00641F0B">
        <w:rPr>
          <w:rFonts w:ascii="Times New Roman" w:hAnsi="Times New Roman" w:cs="Times New Roman"/>
          <w:sz w:val="24"/>
          <w:szCs w:val="24"/>
        </w:rPr>
        <w:t>Guide APA – Université de Montréal</w:t>
      </w:r>
      <w:r w:rsidR="00641F0B">
        <w:t xml:space="preserve"> (</w:t>
      </w:r>
      <w:r w:rsidR="00641F0B" w:rsidRPr="00641F0B">
        <w:rPr>
          <w:rFonts w:ascii="Times New Roman" w:hAnsi="Times New Roman" w:cs="Times New Roman"/>
          <w:sz w:val="24"/>
          <w:szCs w:val="24"/>
        </w:rPr>
        <w:t>https://bib.umontreal.ca/citer/styles-bibliographiques/apa</w:t>
      </w:r>
      <w:r w:rsidR="00641F0B">
        <w:rPr>
          <w:rFonts w:ascii="Times New Roman" w:hAnsi="Times New Roman" w:cs="Times New Roman"/>
          <w:sz w:val="24"/>
          <w:szCs w:val="24"/>
        </w:rPr>
        <w:t>)</w:t>
      </w:r>
    </w:p>
    <w:p w14:paraId="55022F0A" w14:textId="77777777" w:rsidR="00641F0B" w:rsidRPr="0088145A" w:rsidRDefault="00641F0B" w:rsidP="00641F0B">
      <w:pPr>
        <w:pStyle w:val="Paragraphedeliste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AB09B" w14:textId="6DC616BA" w:rsidR="0088145A" w:rsidRPr="00B71304" w:rsidRDefault="0088145A" w:rsidP="0088145A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7130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Exemple</w:t>
      </w:r>
      <w:proofErr w:type="spellEnd"/>
      <w:r w:rsidRPr="00B7130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B71304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concret</w:t>
      </w:r>
      <w:proofErr w:type="spellEnd"/>
    </w:p>
    <w:p w14:paraId="6409E10F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 xml:space="preserve">Ajzen, I. (1991). </w:t>
      </w:r>
      <w:r w:rsidRPr="00B71304"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  <w:t>The theory of planned behavior</w:t>
      </w:r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 xml:space="preserve">. </w:t>
      </w:r>
      <w:r w:rsidRPr="00B71304"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  <w:t>Organizational Behavior and Human Decision Processes</w:t>
      </w:r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>, 50(2), 179-211</w:t>
      </w:r>
    </w:p>
    <w:p w14:paraId="6A0BE7D2" w14:textId="6DAC0752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681F4E">
        <w:rPr>
          <w:rFonts w:asciiTheme="majorBidi" w:hAnsiTheme="majorBidi" w:cstheme="majorBidi"/>
          <w:sz w:val="24"/>
          <w:szCs w:val="24"/>
        </w:rPr>
        <w:t>Alsamydai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, M. J., et </w:t>
      </w:r>
      <w:proofErr w:type="spellStart"/>
      <w:r w:rsidRPr="00681F4E">
        <w:rPr>
          <w:rFonts w:asciiTheme="majorBidi" w:hAnsiTheme="majorBidi" w:cstheme="majorBidi"/>
          <w:sz w:val="24"/>
          <w:szCs w:val="24"/>
        </w:rPr>
        <w:t>Khasawneh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, M. H. (2013). 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Basic Criteria for the Success of the Electoral Candidates and their Influence on Voters’ Selection Decision.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Advances in Management and Applied Economics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3(3), 1–7</w:t>
      </w:r>
      <w:proofErr w:type="gramStart"/>
      <w:r w:rsidRPr="00B71304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D84324" w:rsidRPr="00B71304">
        <w:rPr>
          <w:rFonts w:asciiTheme="majorBidi" w:hAnsiTheme="majorBidi" w:cstheme="majorBidi"/>
          <w:sz w:val="24"/>
          <w:szCs w:val="24"/>
          <w:lang w:val="en-US"/>
        </w:rPr>
        <w:t> ?</w:t>
      </w:r>
      <w:proofErr w:type="gramEnd"/>
      <w:r w:rsidR="00D84324" w:rsidRPr="00B7130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r w:rsidR="00D84324" w:rsidRPr="00B71304">
        <w:rPr>
          <w:rFonts w:asciiTheme="majorBidi" w:hAnsiTheme="majorBidi" w:cstheme="majorBidi"/>
          <w:sz w:val="24"/>
          <w:szCs w:val="24"/>
          <w:lang w:val="en-US"/>
        </w:rPr>
        <w:tab/>
      </w:r>
    </w:p>
    <w:p w14:paraId="65C9484A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Arkes, H. R., et Bar-Hillel, M. (1991). The role of representativeness in biasing judgment and decision making. </w:t>
      </w:r>
      <w:proofErr w:type="spellStart"/>
      <w:r w:rsidRPr="00681F4E">
        <w:rPr>
          <w:rFonts w:asciiTheme="majorBidi" w:hAnsiTheme="majorBidi" w:cstheme="majorBidi"/>
          <w:i/>
          <w:iCs/>
          <w:sz w:val="24"/>
          <w:szCs w:val="24"/>
        </w:rPr>
        <w:t>Psychological</w:t>
      </w:r>
      <w:proofErr w:type="spellEnd"/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 Bulletin</w:t>
      </w:r>
      <w:r w:rsidRPr="00681F4E">
        <w:rPr>
          <w:rFonts w:asciiTheme="majorBidi" w:hAnsiTheme="majorBidi" w:cstheme="majorBidi"/>
          <w:sz w:val="24"/>
          <w:szCs w:val="24"/>
        </w:rPr>
        <w:t>, 110(3), 383–399.</w:t>
      </w:r>
    </w:p>
    <w:p w14:paraId="75E73963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81F4E">
        <w:rPr>
          <w:rFonts w:asciiTheme="majorBidi" w:hAnsiTheme="majorBidi" w:cstheme="majorBidi"/>
          <w:sz w:val="24"/>
          <w:szCs w:val="24"/>
        </w:rPr>
        <w:t>Benghozi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, P.-J., et Paris, T. (2003). De l'intermédiation à la prescription : le cas de la télévision.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>Revue Française de Gestion</w:t>
      </w:r>
      <w:r w:rsidRPr="00681F4E">
        <w:rPr>
          <w:rFonts w:asciiTheme="majorBidi" w:hAnsiTheme="majorBidi" w:cstheme="majorBidi"/>
          <w:sz w:val="24"/>
          <w:szCs w:val="24"/>
        </w:rPr>
        <w:t>, 29(142), 205–227</w:t>
      </w:r>
    </w:p>
    <w:p w14:paraId="42918A7E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Belk, R. W. (1985). Materialism: Traits Aspects of Living in the Material World.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Consumer Research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12(3), 265-280.</w:t>
      </w:r>
    </w:p>
    <w:p w14:paraId="597A975C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Cacioppo, J. T., Petty, R. E., et Morris, J. D. (1983).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Effects of message repetition and position on cognitive response, attitude, and intention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Personality and Social Psychology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45(5), 973-985</w:t>
      </w:r>
    </w:p>
    <w:p w14:paraId="4F0D8D65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Castellano, S., &amp; </w:t>
      </w: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Dutot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, V. (2017).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Investigating the influence of e-WOM on e-reputation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International Studies of Management &amp; Organization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47(1), 42-60.</w:t>
      </w:r>
    </w:p>
    <w:p w14:paraId="55F647E3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Chaiken, S. (1980).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Heuristic versus systematic information processing and the use of source versus message cues in persuasion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Personality and Social Psychology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39(5), 752–766</w:t>
      </w:r>
    </w:p>
    <w:p w14:paraId="0E866530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Garbarino, E., et Johnson, M. S. (1999). The Different Roles of Satisfaction, Trust, and Commitment in Customer Relationships.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Marketing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63(2), 70–87.</w:t>
      </w:r>
    </w:p>
    <w:p w14:paraId="54E4A2A6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Goldsmith, R. E., Lafferty, B. A., et Newell, S. J. (2000). The impact of corporate credibility and celebrity credibility on consumer reaction to advertisements and brands.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Advertising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29(3), 43–54.</w:t>
      </w:r>
    </w:p>
    <w:p w14:paraId="6240ADB1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 xml:space="preserve">Gunawan, J., et </w:t>
      </w:r>
      <w:proofErr w:type="spellStart"/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>Huarng</w:t>
      </w:r>
      <w:proofErr w:type="spellEnd"/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 xml:space="preserve">, K. H. (2015). </w:t>
      </w:r>
      <w:r w:rsidRPr="00B71304"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  <w:t>The impact of social media on consumer purchasing decisions</w:t>
      </w:r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 xml:space="preserve">. </w:t>
      </w:r>
      <w:r w:rsidRPr="00B71304"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  <w:t>International Journal of Management and Marketing Research</w:t>
      </w:r>
      <w:r w:rsidRPr="00B71304">
        <w:rPr>
          <w:rFonts w:asciiTheme="majorBidi" w:hAnsiTheme="majorBidi" w:cstheme="majorBidi"/>
          <w:bCs/>
          <w:sz w:val="24"/>
          <w:szCs w:val="24"/>
          <w:lang w:val="en-US"/>
        </w:rPr>
        <w:t>, 8(1), 1-18.</w:t>
      </w:r>
    </w:p>
    <w:p w14:paraId="66545503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Haghirian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, P., et </w:t>
      </w: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Madlberger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, M. (2005). The influence of advertising in mobile games on young people's attitudes.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>International Journal of Advertising</w:t>
      </w:r>
      <w:r w:rsidRPr="00681F4E">
        <w:rPr>
          <w:rFonts w:asciiTheme="majorBidi" w:hAnsiTheme="majorBidi" w:cstheme="majorBidi"/>
          <w:sz w:val="24"/>
          <w:szCs w:val="24"/>
        </w:rPr>
        <w:t>, 24(4), 451–468.</w:t>
      </w:r>
    </w:p>
    <w:p w14:paraId="4C4E3BA4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81F4E">
        <w:rPr>
          <w:rFonts w:asciiTheme="majorBidi" w:hAnsiTheme="majorBidi" w:cstheme="majorBidi"/>
          <w:sz w:val="24"/>
          <w:szCs w:val="24"/>
        </w:rPr>
        <w:t>Hatchuel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, A. (1994). Les savoirs de l'intervention en entreprise.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>Revue Française de Gestion</w:t>
      </w:r>
      <w:r w:rsidRPr="00681F4E">
        <w:rPr>
          <w:rFonts w:asciiTheme="majorBidi" w:hAnsiTheme="majorBidi" w:cstheme="majorBidi"/>
          <w:sz w:val="24"/>
          <w:szCs w:val="24"/>
        </w:rPr>
        <w:t>, 20(99), 109–120</w:t>
      </w:r>
    </w:p>
    <w:p w14:paraId="3BC08D77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Ling, R. (2010). Texting as a life phase medium.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Computer-Mediated Communication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, 15(2), 151–160. </w:t>
      </w:r>
    </w:p>
    <w:p w14:paraId="64FFD8EF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>Lee, M., et Youn, S. (2009). Electronic Word of Mouth (</w:t>
      </w: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eWOM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): How </w:t>
      </w: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eWOM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 Platforms Influence Consumer Product Judgment.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>International Journal of Advertising</w:t>
      </w:r>
      <w:r w:rsidRPr="00681F4E">
        <w:rPr>
          <w:rFonts w:asciiTheme="majorBidi" w:hAnsiTheme="majorBidi" w:cstheme="majorBidi"/>
          <w:sz w:val="24"/>
          <w:szCs w:val="24"/>
        </w:rPr>
        <w:t>, 28(4), 473–499.</w:t>
      </w:r>
    </w:p>
    <w:p w14:paraId="46322656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681F4E">
        <w:rPr>
          <w:rFonts w:asciiTheme="majorBidi" w:hAnsiTheme="majorBidi" w:cstheme="majorBidi"/>
          <w:sz w:val="24"/>
          <w:szCs w:val="24"/>
        </w:rPr>
        <w:t>Lehu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, J.-M. (2004).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>Stratégies de communication : De la publicité à l'intégration</w:t>
      </w:r>
      <w:r w:rsidRPr="00681F4E">
        <w:rPr>
          <w:rFonts w:asciiTheme="majorBidi" w:hAnsiTheme="majorBidi" w:cstheme="majorBidi"/>
          <w:sz w:val="24"/>
          <w:szCs w:val="24"/>
        </w:rPr>
        <w:t xml:space="preserve">. 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3e </w:t>
      </w: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éd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Dunod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0CF57F19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Lou, C., et Yuan, S. (2019). Influencer </w:t>
      </w:r>
      <w:proofErr w:type="gramStart"/>
      <w:r w:rsidRPr="00B71304">
        <w:rPr>
          <w:rFonts w:asciiTheme="majorBidi" w:hAnsiTheme="majorBidi" w:cstheme="majorBidi"/>
          <w:sz w:val="24"/>
          <w:szCs w:val="24"/>
          <w:lang w:val="en-US"/>
        </w:rPr>
        <w:t>marketing :</w:t>
      </w:r>
      <w:proofErr w:type="gram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 How message value and credibility affect consumer trust of branded content on social media.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Interactive Advertising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19(1), 58–73.</w:t>
      </w:r>
    </w:p>
    <w:p w14:paraId="41198AFE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MacKenzie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, S. B., Lutz, R. J., et Belch, G. E. (1986). The Role of Attitudes and Attitude Toward the Ad as Predictors of Advertising Effectiveness.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Marketing Research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23(2), 130-143.</w:t>
      </w:r>
    </w:p>
    <w:p w14:paraId="0BF612DC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B71304">
        <w:rPr>
          <w:rFonts w:asciiTheme="majorBidi" w:hAnsiTheme="majorBidi" w:cstheme="majorBidi"/>
          <w:sz w:val="24"/>
          <w:szCs w:val="24"/>
          <w:lang w:val="en-US"/>
        </w:rPr>
        <w:t>MacKenzie</w:t>
      </w:r>
      <w:proofErr w:type="spellEnd"/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, S. B., et Lutz, R. J. (1989). An empirical examination of the structural antecedents of attitude toward the ad in an advertising pretesting context.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Marketing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53(2), 48–65Soh et al., 2007</w:t>
      </w:r>
    </w:p>
    <w:p w14:paraId="7A3E3A90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Moore, J., et Rodgers, S. (2005). An examination of advertising credibility and skepticism in five different media using the persuasion knowledge model.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Interactive Advertising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5(2), 2–15.</w:t>
      </w:r>
    </w:p>
    <w:p w14:paraId="4059B2CE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Morgan, R. M., et Hunt, S. D. (1994). The Commitment-Trust Theory of Relationship Marketing.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>Journal of Marketing</w:t>
      </w:r>
      <w:r w:rsidRPr="00681F4E">
        <w:rPr>
          <w:rFonts w:asciiTheme="majorBidi" w:hAnsiTheme="majorBidi" w:cstheme="majorBidi"/>
          <w:sz w:val="24"/>
          <w:szCs w:val="24"/>
        </w:rPr>
        <w:t>, 58(3), 20–38.</w:t>
      </w:r>
    </w:p>
    <w:p w14:paraId="4C2D527D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O'Keefe, D. J. (1990).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Persuasion: Theory and research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681F4E">
        <w:rPr>
          <w:rFonts w:asciiTheme="majorBidi" w:hAnsiTheme="majorBidi" w:cstheme="majorBidi"/>
          <w:sz w:val="24"/>
          <w:szCs w:val="24"/>
        </w:rPr>
        <w:t xml:space="preserve">Sage Publications </w:t>
      </w:r>
    </w:p>
    <w:p w14:paraId="01C27475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O'Keefe, D. J. (2002).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Persuasion: Theory and research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 (2nd ed.). </w:t>
      </w:r>
      <w:r w:rsidRPr="00681F4E">
        <w:rPr>
          <w:rFonts w:asciiTheme="majorBidi" w:hAnsiTheme="majorBidi" w:cstheme="majorBidi"/>
          <w:sz w:val="24"/>
          <w:szCs w:val="24"/>
        </w:rPr>
        <w:t>Sage Publications.</w:t>
      </w:r>
    </w:p>
    <w:p w14:paraId="1BFA6753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81F4E">
        <w:rPr>
          <w:rFonts w:asciiTheme="majorBidi" w:hAnsiTheme="majorBidi" w:cstheme="majorBidi"/>
          <w:sz w:val="24"/>
          <w:szCs w:val="24"/>
        </w:rPr>
        <w:t>Oudrhiri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1F4E">
        <w:rPr>
          <w:rFonts w:asciiTheme="majorBidi" w:hAnsiTheme="majorBidi" w:cstheme="majorBidi"/>
          <w:sz w:val="24"/>
          <w:szCs w:val="24"/>
        </w:rPr>
        <w:t>Safiani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, L., et El </w:t>
      </w:r>
      <w:proofErr w:type="spellStart"/>
      <w:r w:rsidRPr="00681F4E">
        <w:rPr>
          <w:rFonts w:asciiTheme="majorBidi" w:hAnsiTheme="majorBidi" w:cstheme="majorBidi"/>
          <w:sz w:val="24"/>
          <w:szCs w:val="24"/>
        </w:rPr>
        <w:t>Hassouni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 xml:space="preserve">, S. (2021). 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Opinion leaders on Instagram and their role in the intention to purchase tourist stays: Proposal of a theoretical influence model.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International Journal of </w:t>
      </w:r>
      <w:proofErr w:type="spellStart"/>
      <w:r w:rsidRPr="00681F4E">
        <w:rPr>
          <w:rFonts w:asciiTheme="majorBidi" w:hAnsiTheme="majorBidi" w:cstheme="majorBidi"/>
          <w:i/>
          <w:iCs/>
          <w:sz w:val="24"/>
          <w:szCs w:val="24"/>
        </w:rPr>
        <w:t>Accounting</w:t>
      </w:r>
      <w:proofErr w:type="spellEnd"/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, Finance, </w:t>
      </w:r>
      <w:proofErr w:type="spellStart"/>
      <w:r w:rsidRPr="00681F4E">
        <w:rPr>
          <w:rFonts w:asciiTheme="majorBidi" w:hAnsiTheme="majorBidi" w:cstheme="majorBidi"/>
          <w:i/>
          <w:iCs/>
          <w:sz w:val="24"/>
          <w:szCs w:val="24"/>
        </w:rPr>
        <w:t>Auditing</w:t>
      </w:r>
      <w:proofErr w:type="spellEnd"/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, Management and </w:t>
      </w:r>
      <w:proofErr w:type="spellStart"/>
      <w:r w:rsidRPr="00681F4E">
        <w:rPr>
          <w:rFonts w:asciiTheme="majorBidi" w:hAnsiTheme="majorBidi" w:cstheme="majorBidi"/>
          <w:i/>
          <w:iCs/>
          <w:sz w:val="24"/>
          <w:szCs w:val="24"/>
        </w:rPr>
        <w:t>Economics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>, 2(6-1), 145–165.</w:t>
      </w:r>
    </w:p>
    <w:p w14:paraId="705AA52E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Park, D. H., Lee, J., &amp; Han, I. (2007). The effect of online consumer reviews on consumer purchasing intention: The moderating role of involvement.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International Journal of </w:t>
      </w:r>
      <w:proofErr w:type="spellStart"/>
      <w:r w:rsidRPr="00681F4E">
        <w:rPr>
          <w:rFonts w:asciiTheme="majorBidi" w:hAnsiTheme="majorBidi" w:cstheme="majorBidi"/>
          <w:i/>
          <w:iCs/>
          <w:sz w:val="24"/>
          <w:szCs w:val="24"/>
        </w:rPr>
        <w:t>Electronic</w:t>
      </w:r>
      <w:proofErr w:type="spellEnd"/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 Commerce</w:t>
      </w:r>
      <w:r w:rsidRPr="00681F4E">
        <w:rPr>
          <w:rFonts w:asciiTheme="majorBidi" w:hAnsiTheme="majorBidi" w:cstheme="majorBidi"/>
          <w:sz w:val="24"/>
          <w:szCs w:val="24"/>
        </w:rPr>
        <w:t>, 11(4), 125–148.</w:t>
      </w:r>
    </w:p>
    <w:p w14:paraId="607FD83C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Petty, R. E., &amp; Cacioppo, J. T. (1986).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Communication and Persuasion: Central and Peripheral Routes to Attitude Change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681F4E">
        <w:rPr>
          <w:rFonts w:asciiTheme="majorBidi" w:hAnsiTheme="majorBidi" w:cstheme="majorBidi"/>
          <w:sz w:val="24"/>
          <w:szCs w:val="24"/>
        </w:rPr>
        <w:t>Springer-</w:t>
      </w:r>
      <w:proofErr w:type="spellStart"/>
      <w:r w:rsidRPr="00681F4E">
        <w:rPr>
          <w:rFonts w:asciiTheme="majorBidi" w:hAnsiTheme="majorBidi" w:cstheme="majorBidi"/>
          <w:sz w:val="24"/>
          <w:szCs w:val="24"/>
        </w:rPr>
        <w:t>Verlag</w:t>
      </w:r>
      <w:proofErr w:type="spellEnd"/>
    </w:p>
    <w:p w14:paraId="23975FD3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681F4E">
        <w:rPr>
          <w:rFonts w:asciiTheme="majorBidi" w:hAnsiTheme="majorBidi" w:cstheme="majorBidi"/>
          <w:bCs/>
          <w:sz w:val="24"/>
          <w:szCs w:val="24"/>
        </w:rPr>
        <w:t xml:space="preserve">Popper, K. (1998). </w:t>
      </w:r>
      <w:r w:rsidRPr="00681F4E">
        <w:rPr>
          <w:rFonts w:asciiTheme="majorBidi" w:hAnsiTheme="majorBidi" w:cstheme="majorBidi"/>
          <w:bCs/>
          <w:i/>
          <w:iCs/>
          <w:sz w:val="24"/>
          <w:szCs w:val="24"/>
        </w:rPr>
        <w:t>La logique de la découverte scientifique</w:t>
      </w:r>
      <w:r w:rsidRPr="00681F4E">
        <w:rPr>
          <w:rFonts w:asciiTheme="majorBidi" w:hAnsiTheme="majorBidi" w:cstheme="majorBidi"/>
          <w:bCs/>
          <w:sz w:val="24"/>
          <w:szCs w:val="24"/>
        </w:rPr>
        <w:t>. Payot.</w:t>
      </w:r>
    </w:p>
    <w:p w14:paraId="2ABBAE1F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681F4E">
        <w:rPr>
          <w:rFonts w:asciiTheme="majorBidi" w:hAnsiTheme="majorBidi" w:cstheme="majorBidi"/>
          <w:sz w:val="24"/>
          <w:szCs w:val="24"/>
        </w:rPr>
        <w:t xml:space="preserve">Watts, S. A., et Zhang, W. (2008). 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Capitalizing on content: Information adoption in two online communities.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>Journal of the Association for Information Systems</w:t>
      </w:r>
      <w:r w:rsidRPr="00681F4E">
        <w:rPr>
          <w:rFonts w:asciiTheme="majorBidi" w:hAnsiTheme="majorBidi" w:cstheme="majorBidi"/>
          <w:sz w:val="24"/>
          <w:szCs w:val="24"/>
        </w:rPr>
        <w:t xml:space="preserve">, 9(2), 32–48 </w:t>
      </w:r>
    </w:p>
    <w:p w14:paraId="7D1399F9" w14:textId="77777777" w:rsidR="00617495" w:rsidRPr="00B71304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Wathen, C. N., et Burkell, J. (2002).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Believe it or not: Factors influencing credibility on the Web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Journal of the American Society for Information Science and Technology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>, 53(2), 134-144</w:t>
      </w:r>
    </w:p>
    <w:p w14:paraId="7406E6EE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Wiener, N. (1948).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Cybernetics: Or Control and Communication in the Animal and the Machine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681F4E">
        <w:rPr>
          <w:rFonts w:asciiTheme="majorBidi" w:hAnsiTheme="majorBidi" w:cstheme="majorBidi"/>
          <w:sz w:val="24"/>
          <w:szCs w:val="24"/>
        </w:rPr>
        <w:t xml:space="preserve">MIT </w:t>
      </w:r>
      <w:proofErr w:type="spellStart"/>
      <w:r w:rsidRPr="00681F4E">
        <w:rPr>
          <w:rFonts w:asciiTheme="majorBidi" w:hAnsiTheme="majorBidi" w:cstheme="majorBidi"/>
          <w:sz w:val="24"/>
          <w:szCs w:val="24"/>
        </w:rPr>
        <w:t>Press</w:t>
      </w:r>
      <w:proofErr w:type="spellEnd"/>
      <w:r w:rsidRPr="00681F4E">
        <w:rPr>
          <w:rFonts w:asciiTheme="majorBidi" w:hAnsiTheme="majorBidi" w:cstheme="majorBidi"/>
          <w:sz w:val="24"/>
          <w:szCs w:val="24"/>
        </w:rPr>
        <w:t>. (Anderson et Swaminathan, 2011)</w:t>
      </w:r>
    </w:p>
    <w:p w14:paraId="47D633DE" w14:textId="77777777" w:rsidR="00617495" w:rsidRPr="00681F4E" w:rsidRDefault="00617495" w:rsidP="00681F4E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681F4E">
        <w:rPr>
          <w:rFonts w:asciiTheme="majorBidi" w:hAnsiTheme="majorBidi" w:cstheme="majorBidi"/>
          <w:sz w:val="24"/>
          <w:szCs w:val="24"/>
        </w:rPr>
        <w:t xml:space="preserve">Wu, J., et Wang, J. (2011). </w:t>
      </w:r>
      <w:r w:rsidRPr="00B71304">
        <w:rPr>
          <w:rFonts w:asciiTheme="majorBidi" w:hAnsiTheme="majorBidi" w:cstheme="majorBidi"/>
          <w:i/>
          <w:iCs/>
          <w:sz w:val="24"/>
          <w:szCs w:val="24"/>
          <w:lang w:val="en-US"/>
        </w:rPr>
        <w:t>What drives mobile commerce? An empirical investigation of the role of trust</w:t>
      </w:r>
      <w:r w:rsidRPr="00B71304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International Journal of </w:t>
      </w:r>
      <w:proofErr w:type="spellStart"/>
      <w:r w:rsidRPr="00681F4E">
        <w:rPr>
          <w:rFonts w:asciiTheme="majorBidi" w:hAnsiTheme="majorBidi" w:cstheme="majorBidi"/>
          <w:i/>
          <w:iCs/>
          <w:sz w:val="24"/>
          <w:szCs w:val="24"/>
        </w:rPr>
        <w:t>Electronic</w:t>
      </w:r>
      <w:proofErr w:type="spellEnd"/>
      <w:r w:rsidRPr="00681F4E">
        <w:rPr>
          <w:rFonts w:asciiTheme="majorBidi" w:hAnsiTheme="majorBidi" w:cstheme="majorBidi"/>
          <w:i/>
          <w:iCs/>
          <w:sz w:val="24"/>
          <w:szCs w:val="24"/>
        </w:rPr>
        <w:t xml:space="preserve"> Commerce</w:t>
      </w:r>
      <w:r w:rsidRPr="00681F4E">
        <w:rPr>
          <w:rFonts w:asciiTheme="majorBidi" w:hAnsiTheme="majorBidi" w:cstheme="majorBidi"/>
          <w:sz w:val="24"/>
          <w:szCs w:val="24"/>
        </w:rPr>
        <w:t xml:space="preserve">, 16(3), 57-80. </w:t>
      </w:r>
    </w:p>
    <w:p w14:paraId="66CD10C9" w14:textId="77777777" w:rsidR="00617495" w:rsidRPr="00200B16" w:rsidRDefault="00617495" w:rsidP="00A9589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17495" w:rsidRPr="00200B16" w:rsidSect="00681F4E">
      <w:footerReference w:type="default" r:id="rId10"/>
      <w:pgSz w:w="11906" w:h="16838"/>
      <w:pgMar w:top="1077" w:right="1418" w:bottom="1077" w:left="1418" w:header="709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AD4567" w14:textId="77777777" w:rsidR="00A40A89" w:rsidRDefault="00A40A89" w:rsidP="007B1079">
      <w:pPr>
        <w:spacing w:after="0" w:line="240" w:lineRule="auto"/>
      </w:pPr>
      <w:r>
        <w:separator/>
      </w:r>
    </w:p>
  </w:endnote>
  <w:endnote w:type="continuationSeparator" w:id="0">
    <w:p w14:paraId="0DC45E66" w14:textId="77777777" w:rsidR="00A40A89" w:rsidRDefault="00A40A89" w:rsidP="007B1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5" w:name="_Hlk196471775" w:displacedByCustomXml="next"/>
  <w:sdt>
    <w:sdtPr>
      <w:id w:val="1768266080"/>
      <w:docPartObj>
        <w:docPartGallery w:val="Page Numbers (Bottom of Page)"/>
        <w:docPartUnique/>
      </w:docPartObj>
    </w:sdtPr>
    <w:sdtContent>
      <w:p w14:paraId="15313C19" w14:textId="77777777" w:rsidR="00673F0B" w:rsidRPr="009F4B6D" w:rsidRDefault="00000000" w:rsidP="00681F4E">
        <w:pPr>
          <w:pStyle w:val="Pieddepage"/>
          <w:jc w:val="center"/>
          <w:rPr>
            <w:sz w:val="24"/>
            <w:szCs w:val="24"/>
          </w:rPr>
        </w:pPr>
        <w:hyperlink r:id="rId1" w:history="1">
          <w:r w:rsidR="00673F0B" w:rsidRPr="009F4B6D">
            <w:rPr>
              <w:rStyle w:val="Lienhypertexte"/>
              <w:sz w:val="24"/>
              <w:szCs w:val="24"/>
            </w:rPr>
            <w:t>www.ijemsjournal.com</w:t>
          </w:r>
        </w:hyperlink>
      </w:p>
      <w:p w14:paraId="509755F7" w14:textId="181D6971" w:rsidR="00673F0B" w:rsidRPr="00681F4E" w:rsidRDefault="00000000" w:rsidP="00681F4E">
        <w:pPr>
          <w:pStyle w:val="Pieddepage"/>
          <w:widowControl w:val="0"/>
          <w:autoSpaceDE w:val="0"/>
          <w:autoSpaceDN w:val="0"/>
          <w:jc w:val="right"/>
        </w:pPr>
      </w:p>
    </w:sdtContent>
  </w:sdt>
  <w:bookmarkEnd w:id="5" w:displacedByCustomXml="prev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3655070"/>
      <w:docPartObj>
        <w:docPartGallery w:val="Page Numbers (Bottom of Page)"/>
        <w:docPartUnique/>
      </w:docPartObj>
    </w:sdtPr>
    <w:sdtContent>
      <w:p w14:paraId="1101E636" w14:textId="6502C8C2" w:rsidR="00673F0B" w:rsidRDefault="00673F0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18BFB" w14:textId="76A466D9" w:rsidR="00673F0B" w:rsidRPr="00681F4E" w:rsidRDefault="00000000" w:rsidP="00681F4E">
    <w:pPr>
      <w:pStyle w:val="Pieddepage"/>
      <w:jc w:val="center"/>
      <w:rPr>
        <w:sz w:val="24"/>
        <w:szCs w:val="24"/>
      </w:rPr>
    </w:pPr>
    <w:hyperlink r:id="rId1" w:history="1">
      <w:r w:rsidR="00673F0B" w:rsidRPr="004226A5">
        <w:rPr>
          <w:rStyle w:val="Lienhypertexte"/>
          <w:sz w:val="24"/>
          <w:szCs w:val="24"/>
        </w:rPr>
        <w:t>www.ijemsjournal.com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34F7D" w14:textId="77777777" w:rsidR="00A40A89" w:rsidRDefault="00A40A89" w:rsidP="007B1079">
      <w:pPr>
        <w:spacing w:after="0" w:line="240" w:lineRule="auto"/>
      </w:pPr>
      <w:r>
        <w:separator/>
      </w:r>
    </w:p>
  </w:footnote>
  <w:footnote w:type="continuationSeparator" w:id="0">
    <w:p w14:paraId="726BA7CB" w14:textId="77777777" w:rsidR="00A40A89" w:rsidRDefault="00A40A89" w:rsidP="007B1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EC911" w14:textId="152FE814" w:rsidR="00673F0B" w:rsidRPr="00B13D81" w:rsidRDefault="00673F0B" w:rsidP="006E7DCE">
    <w:pPr>
      <w:spacing w:after="0" w:line="252" w:lineRule="exact"/>
      <w:rPr>
        <w:rFonts w:ascii="Palatino Linotype"/>
        <w:b/>
        <w:sz w:val="20"/>
        <w:lang w:val="en-CA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52597966" wp14:editId="04EB74A8">
          <wp:simplePos x="0" y="0"/>
          <wp:positionH relativeFrom="page">
            <wp:posOffset>5504671</wp:posOffset>
          </wp:positionH>
          <wp:positionV relativeFrom="page">
            <wp:posOffset>311785</wp:posOffset>
          </wp:positionV>
          <wp:extent cx="1539963" cy="625075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9963" cy="625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13D81">
      <w:rPr>
        <w:rFonts w:ascii="Palatino Linotype"/>
        <w:b/>
        <w:sz w:val="20"/>
        <w:lang w:val="en-CA"/>
      </w:rPr>
      <w:t>International</w:t>
    </w:r>
    <w:r w:rsidRPr="00B13D81">
      <w:rPr>
        <w:rFonts w:ascii="Palatino Linotype"/>
        <w:b/>
        <w:spacing w:val="-5"/>
        <w:sz w:val="20"/>
        <w:lang w:val="en-CA"/>
      </w:rPr>
      <w:t xml:space="preserve"> </w:t>
    </w:r>
    <w:r w:rsidRPr="00B13D81">
      <w:rPr>
        <w:rFonts w:ascii="Palatino Linotype"/>
        <w:b/>
        <w:sz w:val="20"/>
        <w:lang w:val="en-CA"/>
      </w:rPr>
      <w:t>Journal</w:t>
    </w:r>
    <w:r w:rsidRPr="00B13D81">
      <w:rPr>
        <w:rFonts w:ascii="Palatino Linotype"/>
        <w:b/>
        <w:spacing w:val="-5"/>
        <w:sz w:val="20"/>
        <w:lang w:val="en-CA"/>
      </w:rPr>
      <w:t xml:space="preserve"> </w:t>
    </w:r>
    <w:r w:rsidRPr="00B13D81">
      <w:rPr>
        <w:rFonts w:ascii="Palatino Linotype"/>
        <w:b/>
        <w:sz w:val="20"/>
        <w:lang w:val="en-CA"/>
      </w:rPr>
      <w:t>of</w:t>
    </w:r>
    <w:r w:rsidRPr="00B13D81">
      <w:rPr>
        <w:rFonts w:ascii="Palatino Linotype"/>
        <w:b/>
        <w:spacing w:val="-2"/>
        <w:sz w:val="20"/>
        <w:lang w:val="en-CA"/>
      </w:rPr>
      <w:t xml:space="preserve"> </w:t>
    </w:r>
    <w:r w:rsidRPr="00B13D81">
      <w:rPr>
        <w:rFonts w:ascii="Palatino Linotype"/>
        <w:b/>
        <w:sz w:val="20"/>
        <w:lang w:val="en-CA"/>
      </w:rPr>
      <w:t>Economics</w:t>
    </w:r>
    <w:r w:rsidRPr="00B13D81">
      <w:rPr>
        <w:rFonts w:ascii="Palatino Linotype"/>
        <w:b/>
        <w:spacing w:val="-2"/>
        <w:sz w:val="20"/>
        <w:lang w:val="en-CA"/>
      </w:rPr>
      <w:t xml:space="preserve"> </w:t>
    </w:r>
    <w:r w:rsidRPr="00B13D81">
      <w:rPr>
        <w:rFonts w:ascii="Palatino Linotype"/>
        <w:b/>
        <w:sz w:val="20"/>
        <w:lang w:val="en-CA"/>
      </w:rPr>
      <w:t>and</w:t>
    </w:r>
    <w:r w:rsidRPr="00B13D81">
      <w:rPr>
        <w:rFonts w:ascii="Palatino Linotype"/>
        <w:b/>
        <w:spacing w:val="-6"/>
        <w:sz w:val="20"/>
        <w:lang w:val="en-CA"/>
      </w:rPr>
      <w:t xml:space="preserve"> </w:t>
    </w:r>
    <w:r w:rsidRPr="00B13D81">
      <w:rPr>
        <w:rFonts w:ascii="Palatino Linotype"/>
        <w:b/>
        <w:sz w:val="20"/>
        <w:lang w:val="en-CA"/>
      </w:rPr>
      <w:t>Management</w:t>
    </w:r>
    <w:r w:rsidRPr="00B13D81">
      <w:rPr>
        <w:rFonts w:ascii="Palatino Linotype"/>
        <w:b/>
        <w:spacing w:val="-5"/>
        <w:sz w:val="20"/>
        <w:lang w:val="en-CA"/>
      </w:rPr>
      <w:t xml:space="preserve"> </w:t>
    </w:r>
    <w:r w:rsidRPr="00B13D81">
      <w:rPr>
        <w:rFonts w:ascii="Palatino Linotype"/>
        <w:b/>
        <w:sz w:val="20"/>
        <w:lang w:val="en-CA"/>
      </w:rPr>
      <w:t>Sciences</w:t>
    </w:r>
  </w:p>
  <w:p w14:paraId="2AA48A30" w14:textId="0D30539D" w:rsidR="00673F0B" w:rsidRPr="00B13D81" w:rsidRDefault="00B71304" w:rsidP="0071414C">
    <w:pPr>
      <w:spacing w:after="0" w:line="248" w:lineRule="exact"/>
      <w:ind w:left="20"/>
      <w:rPr>
        <w:rFonts w:ascii="Palatino Linotype"/>
        <w:sz w:val="20"/>
        <w:lang w:val="en-CA"/>
      </w:rPr>
    </w:pPr>
    <w:r w:rsidRPr="00B13D81">
      <w:rPr>
        <w:rFonts w:ascii="Palatino Linotype"/>
        <w:sz w:val="20"/>
        <w:lang w:val="en-CA"/>
      </w:rPr>
      <w:t>Volume</w:t>
    </w:r>
    <w:r>
      <w:rPr>
        <w:rFonts w:ascii="Palatino Linotype"/>
        <w:sz w:val="20"/>
        <w:lang w:val="en-CA"/>
      </w:rPr>
      <w:t xml:space="preserve"> 5</w:t>
    </w:r>
    <w:r w:rsidRPr="00B13D81">
      <w:rPr>
        <w:rFonts w:ascii="Palatino Linotype"/>
        <w:sz w:val="20"/>
        <w:lang w:val="en-CA"/>
      </w:rPr>
      <w:t>, Issue</w:t>
    </w:r>
    <w:r>
      <w:rPr>
        <w:rFonts w:ascii="Palatino Linotype"/>
        <w:sz w:val="20"/>
        <w:lang w:val="en-CA"/>
      </w:rPr>
      <w:t xml:space="preserve"> 5</w:t>
    </w:r>
    <w:r w:rsidRPr="00B13D81">
      <w:rPr>
        <w:rFonts w:ascii="Palatino Linotype"/>
        <w:spacing w:val="-1"/>
        <w:sz w:val="20"/>
        <w:lang w:val="en-CA"/>
      </w:rPr>
      <w:t xml:space="preserve"> </w:t>
    </w:r>
    <w:r w:rsidRPr="00B13D81">
      <w:rPr>
        <w:rFonts w:ascii="Palatino Linotype"/>
        <w:sz w:val="20"/>
        <w:lang w:val="en-CA"/>
      </w:rPr>
      <w:t>(202</w:t>
    </w:r>
    <w:r>
      <w:rPr>
        <w:rFonts w:ascii="Palatino Linotype"/>
        <w:sz w:val="20"/>
        <w:lang w:val="en-CA"/>
      </w:rPr>
      <w:t>6</w:t>
    </w:r>
    <w:r w:rsidRPr="00B13D81">
      <w:rPr>
        <w:rFonts w:ascii="Palatino Linotype"/>
        <w:sz w:val="20"/>
        <w:lang w:val="en-CA"/>
      </w:rPr>
      <w:t>)</w:t>
    </w:r>
    <w:r>
      <w:rPr>
        <w:rFonts w:ascii="Palatino Linotype"/>
        <w:sz w:val="20"/>
        <w:lang w:val="en-CA"/>
      </w:rPr>
      <w:t xml:space="preserve">, </w:t>
    </w:r>
    <w:r w:rsidR="00673F0B" w:rsidRPr="00B13D81">
      <w:rPr>
        <w:rFonts w:ascii="Palatino Linotype"/>
        <w:sz w:val="20"/>
        <w:lang w:val="en-CA"/>
      </w:rPr>
      <w:t>pp.</w:t>
    </w:r>
    <w:r w:rsidR="00673F0B" w:rsidRPr="00B13D81">
      <w:rPr>
        <w:rFonts w:ascii="Palatino Linotype"/>
        <w:spacing w:val="-2"/>
        <w:sz w:val="20"/>
        <w:lang w:val="en-CA"/>
      </w:rPr>
      <w:t xml:space="preserve"> </w:t>
    </w:r>
  </w:p>
  <w:p w14:paraId="75A5930D" w14:textId="05561467" w:rsidR="00673F0B" w:rsidRDefault="00673F0B" w:rsidP="0071414C">
    <w:pPr>
      <w:tabs>
        <w:tab w:val="right" w:pos="9072"/>
      </w:tabs>
      <w:spacing w:after="0" w:line="276" w:lineRule="auto"/>
    </w:pPr>
    <w:r>
      <w:rPr>
        <w:rFonts w:ascii="Palatino Linotype"/>
        <w:sz w:val="20"/>
      </w:rPr>
      <w:t>ISSN</w:t>
    </w:r>
    <w:r>
      <w:rPr>
        <w:rFonts w:ascii="Palatino Linotype"/>
        <w:spacing w:val="-2"/>
        <w:sz w:val="20"/>
      </w:rPr>
      <w:t xml:space="preserve"> </w:t>
    </w:r>
    <w:r>
      <w:rPr>
        <w:rFonts w:ascii="Palatino Linotype"/>
        <w:sz w:val="20"/>
      </w:rPr>
      <w:t>2823-9350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51D1E"/>
    <w:multiLevelType w:val="hybridMultilevel"/>
    <w:tmpl w:val="7096A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378C6"/>
    <w:multiLevelType w:val="multilevel"/>
    <w:tmpl w:val="30E4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857DC"/>
    <w:multiLevelType w:val="multilevel"/>
    <w:tmpl w:val="A9DAAA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3" w15:restartNumberingAfterBreak="0">
    <w:nsid w:val="06911B01"/>
    <w:multiLevelType w:val="hybridMultilevel"/>
    <w:tmpl w:val="204A30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55840"/>
    <w:multiLevelType w:val="multilevel"/>
    <w:tmpl w:val="BCFEE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227910"/>
    <w:multiLevelType w:val="hybridMultilevel"/>
    <w:tmpl w:val="0CCC3ED6"/>
    <w:lvl w:ilvl="0" w:tplc="8EC0D94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F7F41"/>
    <w:multiLevelType w:val="hybridMultilevel"/>
    <w:tmpl w:val="56682C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64700"/>
    <w:multiLevelType w:val="multilevel"/>
    <w:tmpl w:val="B5EC9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38C23E9"/>
    <w:multiLevelType w:val="hybridMultilevel"/>
    <w:tmpl w:val="169A641E"/>
    <w:lvl w:ilvl="0" w:tplc="34ECC0B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90D52"/>
    <w:multiLevelType w:val="multilevel"/>
    <w:tmpl w:val="8A8A58A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07674FC"/>
    <w:multiLevelType w:val="multilevel"/>
    <w:tmpl w:val="6E3E9D5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72" w:hanging="1800"/>
      </w:pPr>
      <w:rPr>
        <w:rFonts w:hint="default"/>
      </w:rPr>
    </w:lvl>
  </w:abstractNum>
  <w:abstractNum w:abstractNumId="11" w15:restartNumberingAfterBreak="0">
    <w:nsid w:val="28B569A5"/>
    <w:multiLevelType w:val="hybridMultilevel"/>
    <w:tmpl w:val="3FCE1B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41ACF"/>
    <w:multiLevelType w:val="multilevel"/>
    <w:tmpl w:val="53FAFF20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60" w:hanging="9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60" w:hanging="9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2E732777"/>
    <w:multiLevelType w:val="hybridMultilevel"/>
    <w:tmpl w:val="7D2ECD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76DC2"/>
    <w:multiLevelType w:val="multilevel"/>
    <w:tmpl w:val="F8A435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70" w:hanging="9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70" w:hanging="91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70" w:hanging="91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4D544C6A"/>
    <w:multiLevelType w:val="hybridMultilevel"/>
    <w:tmpl w:val="E2B273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A375B"/>
    <w:multiLevelType w:val="hybridMultilevel"/>
    <w:tmpl w:val="9492082E"/>
    <w:lvl w:ilvl="0" w:tplc="040C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7" w15:restartNumberingAfterBreak="0">
    <w:nsid w:val="63BD286C"/>
    <w:multiLevelType w:val="multilevel"/>
    <w:tmpl w:val="06E2746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  <w:b/>
      </w:rPr>
    </w:lvl>
  </w:abstractNum>
  <w:abstractNum w:abstractNumId="18" w15:restartNumberingAfterBreak="0">
    <w:nsid w:val="6B805BB6"/>
    <w:multiLevelType w:val="multilevel"/>
    <w:tmpl w:val="57A4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F83B23"/>
    <w:multiLevelType w:val="hybridMultilevel"/>
    <w:tmpl w:val="7146FCA8"/>
    <w:lvl w:ilvl="0" w:tplc="21029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764"/>
    <w:multiLevelType w:val="multilevel"/>
    <w:tmpl w:val="B5EC9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4CF72AE"/>
    <w:multiLevelType w:val="multilevel"/>
    <w:tmpl w:val="DFAE94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5C9728A"/>
    <w:multiLevelType w:val="multilevel"/>
    <w:tmpl w:val="06E2746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  <w:b/>
      </w:rPr>
    </w:lvl>
  </w:abstractNum>
  <w:abstractNum w:abstractNumId="23" w15:restartNumberingAfterBreak="0">
    <w:nsid w:val="7B6A6102"/>
    <w:multiLevelType w:val="hybridMultilevel"/>
    <w:tmpl w:val="CC08EE62"/>
    <w:lvl w:ilvl="0" w:tplc="2490E9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866499">
    <w:abstractNumId w:val="18"/>
  </w:num>
  <w:num w:numId="2" w16cid:durableId="1399135352">
    <w:abstractNumId w:val="19"/>
  </w:num>
  <w:num w:numId="3" w16cid:durableId="879824317">
    <w:abstractNumId w:val="23"/>
  </w:num>
  <w:num w:numId="4" w16cid:durableId="206642787">
    <w:abstractNumId w:val="7"/>
  </w:num>
  <w:num w:numId="5" w16cid:durableId="329867299">
    <w:abstractNumId w:val="8"/>
  </w:num>
  <w:num w:numId="6" w16cid:durableId="834297776">
    <w:abstractNumId w:val="3"/>
  </w:num>
  <w:num w:numId="7" w16cid:durableId="1562254123">
    <w:abstractNumId w:val="20"/>
  </w:num>
  <w:num w:numId="8" w16cid:durableId="2088383145">
    <w:abstractNumId w:val="5"/>
  </w:num>
  <w:num w:numId="9" w16cid:durableId="573468823">
    <w:abstractNumId w:val="14"/>
  </w:num>
  <w:num w:numId="10" w16cid:durableId="1661619164">
    <w:abstractNumId w:val="1"/>
  </w:num>
  <w:num w:numId="11" w16cid:durableId="1833981985">
    <w:abstractNumId w:val="12"/>
  </w:num>
  <w:num w:numId="12" w16cid:durableId="1012561743">
    <w:abstractNumId w:val="17"/>
  </w:num>
  <w:num w:numId="13" w16cid:durableId="1884824003">
    <w:abstractNumId w:val="4"/>
  </w:num>
  <w:num w:numId="14" w16cid:durableId="759329156">
    <w:abstractNumId w:val="15"/>
  </w:num>
  <w:num w:numId="15" w16cid:durableId="802966722">
    <w:abstractNumId w:val="22"/>
  </w:num>
  <w:num w:numId="16" w16cid:durableId="1066756478">
    <w:abstractNumId w:val="0"/>
  </w:num>
  <w:num w:numId="17" w16cid:durableId="1341737484">
    <w:abstractNumId w:val="16"/>
  </w:num>
  <w:num w:numId="18" w16cid:durableId="1624649581">
    <w:abstractNumId w:val="11"/>
  </w:num>
  <w:num w:numId="19" w16cid:durableId="1170372639">
    <w:abstractNumId w:val="2"/>
  </w:num>
  <w:num w:numId="20" w16cid:durableId="1193884415">
    <w:abstractNumId w:val="10"/>
  </w:num>
  <w:num w:numId="21" w16cid:durableId="982008631">
    <w:abstractNumId w:val="9"/>
  </w:num>
  <w:num w:numId="22" w16cid:durableId="685981374">
    <w:abstractNumId w:val="6"/>
  </w:num>
  <w:num w:numId="23" w16cid:durableId="2112309515">
    <w:abstractNumId w:val="21"/>
  </w:num>
  <w:num w:numId="24" w16cid:durableId="11482819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A7C"/>
    <w:rsid w:val="00000BAA"/>
    <w:rsid w:val="00002E26"/>
    <w:rsid w:val="00013A87"/>
    <w:rsid w:val="00026CE0"/>
    <w:rsid w:val="00043E8B"/>
    <w:rsid w:val="00044BF1"/>
    <w:rsid w:val="00046974"/>
    <w:rsid w:val="00053BD3"/>
    <w:rsid w:val="0005765B"/>
    <w:rsid w:val="00057FD9"/>
    <w:rsid w:val="00064ABE"/>
    <w:rsid w:val="0007251A"/>
    <w:rsid w:val="000730A8"/>
    <w:rsid w:val="00074469"/>
    <w:rsid w:val="00081FBB"/>
    <w:rsid w:val="000850E9"/>
    <w:rsid w:val="000912ED"/>
    <w:rsid w:val="000A099A"/>
    <w:rsid w:val="000A5B39"/>
    <w:rsid w:val="000A78A4"/>
    <w:rsid w:val="000B13CD"/>
    <w:rsid w:val="000C04A0"/>
    <w:rsid w:val="000C481F"/>
    <w:rsid w:val="000C6E65"/>
    <w:rsid w:val="000C748D"/>
    <w:rsid w:val="000D4F76"/>
    <w:rsid w:val="000D6163"/>
    <w:rsid w:val="000D6DF1"/>
    <w:rsid w:val="000E154C"/>
    <w:rsid w:val="000E28CA"/>
    <w:rsid w:val="000E3FB7"/>
    <w:rsid w:val="000E69C0"/>
    <w:rsid w:val="000F3064"/>
    <w:rsid w:val="000F5B26"/>
    <w:rsid w:val="000F6762"/>
    <w:rsid w:val="00106CEE"/>
    <w:rsid w:val="001167A0"/>
    <w:rsid w:val="00117337"/>
    <w:rsid w:val="001176E5"/>
    <w:rsid w:val="00126712"/>
    <w:rsid w:val="00130683"/>
    <w:rsid w:val="001333CD"/>
    <w:rsid w:val="00135381"/>
    <w:rsid w:val="00136ACA"/>
    <w:rsid w:val="001446D3"/>
    <w:rsid w:val="001475A8"/>
    <w:rsid w:val="001526EF"/>
    <w:rsid w:val="00153745"/>
    <w:rsid w:val="0015478A"/>
    <w:rsid w:val="001551C7"/>
    <w:rsid w:val="00164488"/>
    <w:rsid w:val="00165C30"/>
    <w:rsid w:val="00166CF6"/>
    <w:rsid w:val="0017048F"/>
    <w:rsid w:val="001706D0"/>
    <w:rsid w:val="0017224B"/>
    <w:rsid w:val="00173944"/>
    <w:rsid w:val="00175825"/>
    <w:rsid w:val="00177689"/>
    <w:rsid w:val="00181970"/>
    <w:rsid w:val="0018419E"/>
    <w:rsid w:val="001A0C2E"/>
    <w:rsid w:val="001B789E"/>
    <w:rsid w:val="001C1A5F"/>
    <w:rsid w:val="001D2530"/>
    <w:rsid w:val="001D4FD1"/>
    <w:rsid w:val="001D535C"/>
    <w:rsid w:val="001E1793"/>
    <w:rsid w:val="001E2787"/>
    <w:rsid w:val="00200B16"/>
    <w:rsid w:val="0020396E"/>
    <w:rsid w:val="0020623B"/>
    <w:rsid w:val="00212A48"/>
    <w:rsid w:val="0021420D"/>
    <w:rsid w:val="00220F14"/>
    <w:rsid w:val="00225483"/>
    <w:rsid w:val="00226C33"/>
    <w:rsid w:val="00241841"/>
    <w:rsid w:val="00251512"/>
    <w:rsid w:val="002544D1"/>
    <w:rsid w:val="0025736F"/>
    <w:rsid w:val="00271893"/>
    <w:rsid w:val="002732B1"/>
    <w:rsid w:val="00277DF4"/>
    <w:rsid w:val="00280378"/>
    <w:rsid w:val="00291B74"/>
    <w:rsid w:val="002928D5"/>
    <w:rsid w:val="002A3093"/>
    <w:rsid w:val="002B35B8"/>
    <w:rsid w:val="002B6E33"/>
    <w:rsid w:val="002C652D"/>
    <w:rsid w:val="002C653B"/>
    <w:rsid w:val="002D51FD"/>
    <w:rsid w:val="002E11AC"/>
    <w:rsid w:val="002E650D"/>
    <w:rsid w:val="002F07FC"/>
    <w:rsid w:val="002F7ED5"/>
    <w:rsid w:val="0030279B"/>
    <w:rsid w:val="00302F7A"/>
    <w:rsid w:val="00304628"/>
    <w:rsid w:val="003075EB"/>
    <w:rsid w:val="0030775A"/>
    <w:rsid w:val="00310769"/>
    <w:rsid w:val="00311C32"/>
    <w:rsid w:val="003158A4"/>
    <w:rsid w:val="00330ADF"/>
    <w:rsid w:val="003328B3"/>
    <w:rsid w:val="00335D3E"/>
    <w:rsid w:val="00335EDC"/>
    <w:rsid w:val="00340E63"/>
    <w:rsid w:val="003522B2"/>
    <w:rsid w:val="00353CFA"/>
    <w:rsid w:val="00362B5A"/>
    <w:rsid w:val="0037366B"/>
    <w:rsid w:val="00377255"/>
    <w:rsid w:val="0038162C"/>
    <w:rsid w:val="00385EC4"/>
    <w:rsid w:val="00386CBB"/>
    <w:rsid w:val="003A0D52"/>
    <w:rsid w:val="003B2F63"/>
    <w:rsid w:val="003C4BA2"/>
    <w:rsid w:val="003C7289"/>
    <w:rsid w:val="003D15E6"/>
    <w:rsid w:val="003E37E9"/>
    <w:rsid w:val="003E3A8B"/>
    <w:rsid w:val="003E5614"/>
    <w:rsid w:val="003E5CA6"/>
    <w:rsid w:val="00400C68"/>
    <w:rsid w:val="00402508"/>
    <w:rsid w:val="004135A4"/>
    <w:rsid w:val="0042032A"/>
    <w:rsid w:val="00421D9B"/>
    <w:rsid w:val="00421F71"/>
    <w:rsid w:val="00425A82"/>
    <w:rsid w:val="00433AD6"/>
    <w:rsid w:val="0044057C"/>
    <w:rsid w:val="004408AC"/>
    <w:rsid w:val="00445DEB"/>
    <w:rsid w:val="00446255"/>
    <w:rsid w:val="0047508F"/>
    <w:rsid w:val="00476E8C"/>
    <w:rsid w:val="00486B07"/>
    <w:rsid w:val="004918E1"/>
    <w:rsid w:val="004A1F72"/>
    <w:rsid w:val="004A69F7"/>
    <w:rsid w:val="004A7ED7"/>
    <w:rsid w:val="004C0B8D"/>
    <w:rsid w:val="004C34FE"/>
    <w:rsid w:val="004C4171"/>
    <w:rsid w:val="004D1E82"/>
    <w:rsid w:val="004D2476"/>
    <w:rsid w:val="004D26FD"/>
    <w:rsid w:val="004E6A3B"/>
    <w:rsid w:val="004F3F2F"/>
    <w:rsid w:val="004F6036"/>
    <w:rsid w:val="004F6A37"/>
    <w:rsid w:val="004F731C"/>
    <w:rsid w:val="00504D69"/>
    <w:rsid w:val="005071AB"/>
    <w:rsid w:val="00514707"/>
    <w:rsid w:val="00517CDB"/>
    <w:rsid w:val="005218AC"/>
    <w:rsid w:val="0052317C"/>
    <w:rsid w:val="00524F17"/>
    <w:rsid w:val="00530094"/>
    <w:rsid w:val="005301DD"/>
    <w:rsid w:val="00531A76"/>
    <w:rsid w:val="00552D24"/>
    <w:rsid w:val="0055495A"/>
    <w:rsid w:val="0055564E"/>
    <w:rsid w:val="00566DA0"/>
    <w:rsid w:val="00573FE8"/>
    <w:rsid w:val="005740D1"/>
    <w:rsid w:val="005853DF"/>
    <w:rsid w:val="005A18CB"/>
    <w:rsid w:val="005A197E"/>
    <w:rsid w:val="005C3607"/>
    <w:rsid w:val="005C74E5"/>
    <w:rsid w:val="005E4D97"/>
    <w:rsid w:val="005F21AC"/>
    <w:rsid w:val="005F24D1"/>
    <w:rsid w:val="00602CE8"/>
    <w:rsid w:val="006063D3"/>
    <w:rsid w:val="00606FEE"/>
    <w:rsid w:val="006076FB"/>
    <w:rsid w:val="00617495"/>
    <w:rsid w:val="00624C9C"/>
    <w:rsid w:val="00626675"/>
    <w:rsid w:val="00633EDB"/>
    <w:rsid w:val="006353FF"/>
    <w:rsid w:val="006365C5"/>
    <w:rsid w:val="00641F0B"/>
    <w:rsid w:val="00645E06"/>
    <w:rsid w:val="006508A3"/>
    <w:rsid w:val="00651B67"/>
    <w:rsid w:val="00666B39"/>
    <w:rsid w:val="00673F0B"/>
    <w:rsid w:val="00677E12"/>
    <w:rsid w:val="00681F4E"/>
    <w:rsid w:val="00681FC3"/>
    <w:rsid w:val="00683D5D"/>
    <w:rsid w:val="00690071"/>
    <w:rsid w:val="0069207F"/>
    <w:rsid w:val="00696C56"/>
    <w:rsid w:val="00696F07"/>
    <w:rsid w:val="006A4E1F"/>
    <w:rsid w:val="006A6711"/>
    <w:rsid w:val="006B43FB"/>
    <w:rsid w:val="006D3E6F"/>
    <w:rsid w:val="006E33C4"/>
    <w:rsid w:val="006E6D47"/>
    <w:rsid w:val="006E7DCE"/>
    <w:rsid w:val="006F373A"/>
    <w:rsid w:val="006F6008"/>
    <w:rsid w:val="0071414C"/>
    <w:rsid w:val="0071609A"/>
    <w:rsid w:val="007211A7"/>
    <w:rsid w:val="007232F6"/>
    <w:rsid w:val="00727FB7"/>
    <w:rsid w:val="007331D6"/>
    <w:rsid w:val="00733462"/>
    <w:rsid w:val="0074053D"/>
    <w:rsid w:val="00740D8D"/>
    <w:rsid w:val="00741915"/>
    <w:rsid w:val="007459AA"/>
    <w:rsid w:val="00745A57"/>
    <w:rsid w:val="00746351"/>
    <w:rsid w:val="007505FA"/>
    <w:rsid w:val="00773A41"/>
    <w:rsid w:val="007778E7"/>
    <w:rsid w:val="0077798C"/>
    <w:rsid w:val="00781C61"/>
    <w:rsid w:val="007961B7"/>
    <w:rsid w:val="007A1ECB"/>
    <w:rsid w:val="007A2208"/>
    <w:rsid w:val="007A2302"/>
    <w:rsid w:val="007B1079"/>
    <w:rsid w:val="007B6EED"/>
    <w:rsid w:val="007F0824"/>
    <w:rsid w:val="007F2A41"/>
    <w:rsid w:val="007F67DD"/>
    <w:rsid w:val="0080090D"/>
    <w:rsid w:val="008122C9"/>
    <w:rsid w:val="00814A1E"/>
    <w:rsid w:val="00823D73"/>
    <w:rsid w:val="008259C3"/>
    <w:rsid w:val="00832C9C"/>
    <w:rsid w:val="00847A37"/>
    <w:rsid w:val="00852E36"/>
    <w:rsid w:val="0085764F"/>
    <w:rsid w:val="008676A2"/>
    <w:rsid w:val="008704A0"/>
    <w:rsid w:val="0088145A"/>
    <w:rsid w:val="00881629"/>
    <w:rsid w:val="00882CA8"/>
    <w:rsid w:val="00885507"/>
    <w:rsid w:val="00885C68"/>
    <w:rsid w:val="008A444A"/>
    <w:rsid w:val="008A5BBF"/>
    <w:rsid w:val="008B7B6B"/>
    <w:rsid w:val="008C1CB8"/>
    <w:rsid w:val="008C33AB"/>
    <w:rsid w:val="008D1DD0"/>
    <w:rsid w:val="008D4B50"/>
    <w:rsid w:val="008E2C84"/>
    <w:rsid w:val="008F1C45"/>
    <w:rsid w:val="009064F1"/>
    <w:rsid w:val="00914945"/>
    <w:rsid w:val="00917245"/>
    <w:rsid w:val="0092028A"/>
    <w:rsid w:val="009220FB"/>
    <w:rsid w:val="0092583D"/>
    <w:rsid w:val="00926428"/>
    <w:rsid w:val="00926B3D"/>
    <w:rsid w:val="00942186"/>
    <w:rsid w:val="00960E6B"/>
    <w:rsid w:val="00970D3A"/>
    <w:rsid w:val="00975AAD"/>
    <w:rsid w:val="00981329"/>
    <w:rsid w:val="00983C49"/>
    <w:rsid w:val="009B29B1"/>
    <w:rsid w:val="009B52F1"/>
    <w:rsid w:val="009B6B7D"/>
    <w:rsid w:val="009B7EA4"/>
    <w:rsid w:val="009C0466"/>
    <w:rsid w:val="009C5585"/>
    <w:rsid w:val="009C6943"/>
    <w:rsid w:val="009D3300"/>
    <w:rsid w:val="009D3FC9"/>
    <w:rsid w:val="009D42D6"/>
    <w:rsid w:val="009D71E5"/>
    <w:rsid w:val="009E287E"/>
    <w:rsid w:val="009E2CD4"/>
    <w:rsid w:val="009E33AF"/>
    <w:rsid w:val="009E5E95"/>
    <w:rsid w:val="009F3EC6"/>
    <w:rsid w:val="00A05415"/>
    <w:rsid w:val="00A16945"/>
    <w:rsid w:val="00A27FDF"/>
    <w:rsid w:val="00A31591"/>
    <w:rsid w:val="00A33161"/>
    <w:rsid w:val="00A33570"/>
    <w:rsid w:val="00A34891"/>
    <w:rsid w:val="00A40A89"/>
    <w:rsid w:val="00A41782"/>
    <w:rsid w:val="00A423A9"/>
    <w:rsid w:val="00A440FF"/>
    <w:rsid w:val="00A44D2D"/>
    <w:rsid w:val="00A45F3B"/>
    <w:rsid w:val="00A46295"/>
    <w:rsid w:val="00A5177F"/>
    <w:rsid w:val="00A5600A"/>
    <w:rsid w:val="00A573AD"/>
    <w:rsid w:val="00A74316"/>
    <w:rsid w:val="00A746D0"/>
    <w:rsid w:val="00A75E19"/>
    <w:rsid w:val="00A7697E"/>
    <w:rsid w:val="00A82342"/>
    <w:rsid w:val="00A82DB2"/>
    <w:rsid w:val="00A830FA"/>
    <w:rsid w:val="00A83EAD"/>
    <w:rsid w:val="00A85116"/>
    <w:rsid w:val="00A94362"/>
    <w:rsid w:val="00A95896"/>
    <w:rsid w:val="00A95AA9"/>
    <w:rsid w:val="00AA07CF"/>
    <w:rsid w:val="00AA2063"/>
    <w:rsid w:val="00AA431C"/>
    <w:rsid w:val="00AA79B0"/>
    <w:rsid w:val="00AB4107"/>
    <w:rsid w:val="00AB6055"/>
    <w:rsid w:val="00AB7D32"/>
    <w:rsid w:val="00AC3CC9"/>
    <w:rsid w:val="00AC3E32"/>
    <w:rsid w:val="00AC7C2D"/>
    <w:rsid w:val="00AF4AF9"/>
    <w:rsid w:val="00B0196E"/>
    <w:rsid w:val="00B02374"/>
    <w:rsid w:val="00B0447A"/>
    <w:rsid w:val="00B13C83"/>
    <w:rsid w:val="00B264EE"/>
    <w:rsid w:val="00B334EB"/>
    <w:rsid w:val="00B37316"/>
    <w:rsid w:val="00B50FF0"/>
    <w:rsid w:val="00B51B0E"/>
    <w:rsid w:val="00B7007A"/>
    <w:rsid w:val="00B71304"/>
    <w:rsid w:val="00B72422"/>
    <w:rsid w:val="00B82989"/>
    <w:rsid w:val="00B85319"/>
    <w:rsid w:val="00B902F9"/>
    <w:rsid w:val="00B9377E"/>
    <w:rsid w:val="00B966A0"/>
    <w:rsid w:val="00BA01D0"/>
    <w:rsid w:val="00BB4A08"/>
    <w:rsid w:val="00BC31EB"/>
    <w:rsid w:val="00BC4794"/>
    <w:rsid w:val="00BC7E65"/>
    <w:rsid w:val="00BE7B24"/>
    <w:rsid w:val="00BF2FCF"/>
    <w:rsid w:val="00BF49C2"/>
    <w:rsid w:val="00C05824"/>
    <w:rsid w:val="00C10EAE"/>
    <w:rsid w:val="00C1636A"/>
    <w:rsid w:val="00C215FF"/>
    <w:rsid w:val="00C224BF"/>
    <w:rsid w:val="00C24343"/>
    <w:rsid w:val="00C3154D"/>
    <w:rsid w:val="00C4113F"/>
    <w:rsid w:val="00C44606"/>
    <w:rsid w:val="00C50CAB"/>
    <w:rsid w:val="00C50DF3"/>
    <w:rsid w:val="00C52A7C"/>
    <w:rsid w:val="00C53614"/>
    <w:rsid w:val="00C656EA"/>
    <w:rsid w:val="00C86495"/>
    <w:rsid w:val="00C93884"/>
    <w:rsid w:val="00C9646E"/>
    <w:rsid w:val="00CA13E8"/>
    <w:rsid w:val="00CA67E4"/>
    <w:rsid w:val="00CD2795"/>
    <w:rsid w:val="00CD41D4"/>
    <w:rsid w:val="00CD465A"/>
    <w:rsid w:val="00CE2E34"/>
    <w:rsid w:val="00CE38C3"/>
    <w:rsid w:val="00CE618A"/>
    <w:rsid w:val="00CF3D6E"/>
    <w:rsid w:val="00D073F0"/>
    <w:rsid w:val="00D12BC5"/>
    <w:rsid w:val="00D1505C"/>
    <w:rsid w:val="00D21E6E"/>
    <w:rsid w:val="00D27E0B"/>
    <w:rsid w:val="00D34EF9"/>
    <w:rsid w:val="00D37172"/>
    <w:rsid w:val="00D4266F"/>
    <w:rsid w:val="00D47561"/>
    <w:rsid w:val="00D533A1"/>
    <w:rsid w:val="00D72D75"/>
    <w:rsid w:val="00D806A0"/>
    <w:rsid w:val="00D82190"/>
    <w:rsid w:val="00D83920"/>
    <w:rsid w:val="00D84324"/>
    <w:rsid w:val="00D874F5"/>
    <w:rsid w:val="00D95E07"/>
    <w:rsid w:val="00D96E65"/>
    <w:rsid w:val="00D97074"/>
    <w:rsid w:val="00DB034B"/>
    <w:rsid w:val="00DB17EE"/>
    <w:rsid w:val="00DB4890"/>
    <w:rsid w:val="00DB601C"/>
    <w:rsid w:val="00DC7C98"/>
    <w:rsid w:val="00DE589F"/>
    <w:rsid w:val="00DF15C7"/>
    <w:rsid w:val="00DF4FAE"/>
    <w:rsid w:val="00E0748E"/>
    <w:rsid w:val="00E14F10"/>
    <w:rsid w:val="00E2232F"/>
    <w:rsid w:val="00E255CF"/>
    <w:rsid w:val="00E31D57"/>
    <w:rsid w:val="00E35A93"/>
    <w:rsid w:val="00E37CB7"/>
    <w:rsid w:val="00E41B7B"/>
    <w:rsid w:val="00E44FAD"/>
    <w:rsid w:val="00E45AE0"/>
    <w:rsid w:val="00E460E4"/>
    <w:rsid w:val="00E50E97"/>
    <w:rsid w:val="00E5178D"/>
    <w:rsid w:val="00E53820"/>
    <w:rsid w:val="00E65ABF"/>
    <w:rsid w:val="00E82BA1"/>
    <w:rsid w:val="00E84021"/>
    <w:rsid w:val="00E8627A"/>
    <w:rsid w:val="00E87A3E"/>
    <w:rsid w:val="00EB2C38"/>
    <w:rsid w:val="00EB3361"/>
    <w:rsid w:val="00EB742A"/>
    <w:rsid w:val="00EC5B7A"/>
    <w:rsid w:val="00ED2EB8"/>
    <w:rsid w:val="00ED3984"/>
    <w:rsid w:val="00EE12AB"/>
    <w:rsid w:val="00EE3718"/>
    <w:rsid w:val="00EE464D"/>
    <w:rsid w:val="00F000A5"/>
    <w:rsid w:val="00F07889"/>
    <w:rsid w:val="00F14644"/>
    <w:rsid w:val="00F25201"/>
    <w:rsid w:val="00F434DA"/>
    <w:rsid w:val="00F45196"/>
    <w:rsid w:val="00F504B1"/>
    <w:rsid w:val="00F511FE"/>
    <w:rsid w:val="00F61529"/>
    <w:rsid w:val="00F64E7E"/>
    <w:rsid w:val="00F6574D"/>
    <w:rsid w:val="00F84DFE"/>
    <w:rsid w:val="00F932B8"/>
    <w:rsid w:val="00F95177"/>
    <w:rsid w:val="00F97A21"/>
    <w:rsid w:val="00FA61D3"/>
    <w:rsid w:val="00FA62E8"/>
    <w:rsid w:val="00FB01F6"/>
    <w:rsid w:val="00FD1720"/>
    <w:rsid w:val="00FE175F"/>
    <w:rsid w:val="00FE3057"/>
    <w:rsid w:val="00FE6A26"/>
    <w:rsid w:val="00FF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04B84"/>
  <w15:chartTrackingRefBased/>
  <w15:docId w15:val="{D030264E-8DA9-422F-9E2B-0275DAA83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B107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B107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B1079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1D4FD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51B0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51B0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13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35A4"/>
  </w:style>
  <w:style w:type="paragraph" w:styleId="Pieddepage">
    <w:name w:val="footer"/>
    <w:basedOn w:val="Normal"/>
    <w:link w:val="PieddepageCar"/>
    <w:uiPriority w:val="99"/>
    <w:unhideWhenUsed/>
    <w:rsid w:val="00413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35A4"/>
  </w:style>
  <w:style w:type="character" w:styleId="Marquedecommentaire">
    <w:name w:val="annotation reference"/>
    <w:basedOn w:val="Policepardfaut"/>
    <w:uiPriority w:val="99"/>
    <w:semiHidden/>
    <w:unhideWhenUsed/>
    <w:rsid w:val="007779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7798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798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798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798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7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798C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semiHidden/>
    <w:rsid w:val="0079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E37C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AB7D3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5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F6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F67DD"/>
    <w:rPr>
      <w:b/>
      <w:bCs/>
    </w:rPr>
  </w:style>
  <w:style w:type="paragraph" w:styleId="Corpsdetexte">
    <w:name w:val="Body Text"/>
    <w:basedOn w:val="Normal"/>
    <w:link w:val="CorpsdetexteCar"/>
    <w:uiPriority w:val="1"/>
    <w:qFormat/>
    <w:rsid w:val="007141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71414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1414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1414C"/>
    <w:pPr>
      <w:widowControl w:val="0"/>
      <w:autoSpaceDE w:val="0"/>
      <w:autoSpaceDN w:val="0"/>
      <w:spacing w:after="0" w:line="240" w:lineRule="auto"/>
      <w:ind w:left="823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681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6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7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83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02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0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06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29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944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60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886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162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11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1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1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6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0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65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93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58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07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4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74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825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030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4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1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7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1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jemsjourna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jemsjourn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AFAF2-CB61-4037-9373-73A73CEA8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2282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3</dc:creator>
  <cp:keywords/>
  <dc:description/>
  <cp:lastModifiedBy>WAFAA IAZZA</cp:lastModifiedBy>
  <cp:revision>8</cp:revision>
  <cp:lastPrinted>2025-03-10T11:45:00Z</cp:lastPrinted>
  <dcterms:created xsi:type="dcterms:W3CDTF">2025-04-25T09:59:00Z</dcterms:created>
  <dcterms:modified xsi:type="dcterms:W3CDTF">2026-09-23T15:41:00Z</dcterms:modified>
</cp:coreProperties>
</file>